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54" w:rsidRDefault="00503441">
      <w:pPr>
        <w:pStyle w:val="Zkladntext"/>
        <w:ind w:left="705" w:hanging="705"/>
        <w:jc w:val="right"/>
        <w:outlineLvl w:val="0"/>
        <w:rPr>
          <w:i/>
          <w:color w:val="000000"/>
        </w:rPr>
      </w:pPr>
      <w:r>
        <w:rPr>
          <w:i/>
          <w:color w:val="000000"/>
        </w:rPr>
        <w:t>Príloha č.2</w:t>
      </w:r>
      <w:r w:rsidR="00D40A58">
        <w:rPr>
          <w:i/>
          <w:color w:val="000000"/>
        </w:rPr>
        <w:t xml:space="preserve"> </w:t>
      </w:r>
      <w:r w:rsidR="00F57E1F">
        <w:rPr>
          <w:i/>
          <w:color w:val="000000"/>
        </w:rPr>
        <w:t>výzvy na predloženie cenovej ponuky</w:t>
      </w:r>
    </w:p>
    <w:p w:rsidR="00265754" w:rsidRDefault="00265754">
      <w:pPr>
        <w:pStyle w:val="Zkladntext"/>
        <w:ind w:left="705" w:hanging="705"/>
        <w:jc w:val="center"/>
        <w:rPr>
          <w:b/>
          <w:color w:val="000000"/>
        </w:rPr>
      </w:pPr>
    </w:p>
    <w:p w:rsidR="00265754" w:rsidRDefault="00E86829">
      <w:pPr>
        <w:pStyle w:val="Zkladntext"/>
        <w:ind w:left="705" w:hanging="705"/>
        <w:jc w:val="center"/>
        <w:outlineLvl w:val="0"/>
        <w:rPr>
          <w:b/>
          <w:color w:val="000000"/>
          <w:vertAlign w:val="superscript"/>
        </w:rPr>
      </w:pPr>
      <w:r>
        <w:rPr>
          <w:b/>
          <w:color w:val="000000"/>
        </w:rPr>
        <w:t>RÁMCOVÁ  DOHODA č.</w:t>
      </w:r>
    </w:p>
    <w:p w:rsidR="00265754" w:rsidRDefault="00265754">
      <w:pPr>
        <w:pStyle w:val="Zkladntext"/>
        <w:ind w:left="705" w:hanging="705"/>
        <w:jc w:val="center"/>
        <w:rPr>
          <w:b/>
          <w:color w:val="000000"/>
        </w:rPr>
      </w:pPr>
    </w:p>
    <w:p w:rsidR="00265754" w:rsidRDefault="00D40A58">
      <w:pPr>
        <w:jc w:val="both"/>
        <w:rPr>
          <w:color w:val="000000"/>
        </w:rPr>
      </w:pPr>
      <w:r>
        <w:rPr>
          <w:color w:val="000000"/>
        </w:rPr>
        <w:t xml:space="preserve">uzavretá podľa § 409 a </w:t>
      </w:r>
      <w:proofErr w:type="spellStart"/>
      <w:r>
        <w:rPr>
          <w:color w:val="000000"/>
        </w:rPr>
        <w:t>nasl</w:t>
      </w:r>
      <w:proofErr w:type="spellEnd"/>
      <w:r>
        <w:rPr>
          <w:color w:val="000000"/>
        </w:rPr>
        <w:t>. zák. č. 513/1991 Zb.  Obchodný zákonník, v znení neskorších predpisov a zákona č. 343/2015 Z. z. o verejnom obstarávaní  a o zmene a doplnení niektorých zákonov, v znení neskorších predpisov medzi zmluvnými stranami:</w:t>
      </w:r>
    </w:p>
    <w:p w:rsidR="00265754" w:rsidRDefault="00265754">
      <w:pPr>
        <w:pStyle w:val="Zkladntext"/>
        <w:ind w:left="705" w:hanging="705"/>
        <w:rPr>
          <w:bCs/>
          <w:color w:val="000000"/>
        </w:rPr>
      </w:pPr>
    </w:p>
    <w:tbl>
      <w:tblPr>
        <w:tblW w:w="0" w:type="auto"/>
        <w:tblLayout w:type="fixed"/>
        <w:tblLook w:val="01E0" w:firstRow="1" w:lastRow="1" w:firstColumn="1" w:lastColumn="1" w:noHBand="0" w:noVBand="0"/>
      </w:tblPr>
      <w:tblGrid>
        <w:gridCol w:w="2093"/>
        <w:gridCol w:w="2410"/>
        <w:gridCol w:w="4677"/>
      </w:tblGrid>
      <w:tr w:rsidR="00265754">
        <w:tc>
          <w:tcPr>
            <w:tcW w:w="2093" w:type="dxa"/>
            <w:vAlign w:val="center"/>
          </w:tcPr>
          <w:p w:rsidR="00265754" w:rsidRDefault="00D40A58">
            <w:pPr>
              <w:pStyle w:val="Zkladntext"/>
              <w:ind w:left="705" w:hanging="705"/>
              <w:rPr>
                <w:bCs/>
                <w:color w:val="000000"/>
              </w:rPr>
            </w:pPr>
            <w:r>
              <w:rPr>
                <w:bCs/>
                <w:color w:val="000000"/>
              </w:rPr>
              <w:t>1. Predávajúci</w:t>
            </w:r>
          </w:p>
        </w:tc>
        <w:tc>
          <w:tcPr>
            <w:tcW w:w="7087" w:type="dxa"/>
            <w:gridSpan w:val="2"/>
            <w:vAlign w:val="center"/>
          </w:tcPr>
          <w:p w:rsidR="00265754" w:rsidRDefault="00265754">
            <w:pPr>
              <w:pStyle w:val="Zkladntext"/>
              <w:ind w:left="705" w:hanging="705"/>
              <w:rPr>
                <w:b/>
                <w:bCs/>
                <w:color w:val="000000"/>
              </w:rPr>
            </w:pP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sídlo:</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7087" w:type="dxa"/>
            <w:gridSpan w:val="2"/>
            <w:vAlign w:val="center"/>
          </w:tcPr>
          <w:p w:rsidR="00265754" w:rsidRDefault="00D40A58">
            <w:pPr>
              <w:pStyle w:val="Zkladntext"/>
              <w:jc w:val="left"/>
              <w:rPr>
                <w:bCs/>
                <w:color w:val="000000"/>
              </w:rPr>
            </w:pPr>
            <w:r>
              <w:rPr>
                <w:bCs/>
                <w:color w:val="000000"/>
              </w:rPr>
              <w:t xml:space="preserve">právnická osoba zapísaná v Obchodnom registri Okresného súdu </w:t>
            </w:r>
            <w:r>
              <w:rPr>
                <w:bCs/>
                <w:color w:val="000000"/>
                <w:highlight w:val="green"/>
              </w:rPr>
              <w:t>........................,</w:t>
            </w:r>
            <w:r>
              <w:rPr>
                <w:bCs/>
                <w:color w:val="000000"/>
              </w:rPr>
              <w:t xml:space="preserve"> oddiel: </w:t>
            </w:r>
            <w:r>
              <w:rPr>
                <w:bCs/>
                <w:color w:val="000000"/>
                <w:highlight w:val="green"/>
              </w:rPr>
              <w:t>...........,</w:t>
            </w:r>
            <w:r>
              <w:rPr>
                <w:bCs/>
                <w:color w:val="000000"/>
              </w:rPr>
              <w:t xml:space="preserve"> vložka č. </w:t>
            </w: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IČO:</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DIČ:</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 pre DPH:</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bankové spojenie:</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číslo účtu:</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jc w:val="left"/>
              <w:rPr>
                <w:bCs/>
                <w:color w:val="000000"/>
              </w:rPr>
            </w:pPr>
            <w:r>
              <w:rPr>
                <w:bCs/>
                <w:color w:val="000000"/>
              </w:rPr>
              <w:t>v mene ktorého koná:</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9180" w:type="dxa"/>
            <w:gridSpan w:val="3"/>
            <w:vAlign w:val="center"/>
          </w:tcPr>
          <w:p w:rsidR="00265754" w:rsidRDefault="00265754">
            <w:pPr>
              <w:pStyle w:val="Zkladntext"/>
              <w:ind w:left="705" w:hanging="705"/>
              <w:rPr>
                <w:bCs/>
                <w:color w:val="000000"/>
              </w:rPr>
            </w:pPr>
          </w:p>
          <w:p w:rsidR="00265754" w:rsidRDefault="00D40A58">
            <w:pPr>
              <w:pStyle w:val="Zkladntext"/>
              <w:ind w:left="705" w:hanging="705"/>
              <w:rPr>
                <w:bCs/>
                <w:color w:val="000000"/>
              </w:rPr>
            </w:pPr>
            <w:r>
              <w:rPr>
                <w:bCs/>
                <w:color w:val="000000"/>
              </w:rPr>
              <w:t>(ďalej len „ predávajúci“)</w:t>
            </w:r>
          </w:p>
          <w:p w:rsidR="00265754" w:rsidRDefault="00265754">
            <w:pPr>
              <w:pStyle w:val="Zkladntext"/>
              <w:ind w:left="705" w:hanging="705"/>
              <w:rPr>
                <w:b/>
                <w:bCs/>
                <w:color w:val="000000"/>
              </w:rPr>
            </w:pPr>
          </w:p>
        </w:tc>
      </w:tr>
      <w:tr w:rsidR="00265754">
        <w:tc>
          <w:tcPr>
            <w:tcW w:w="2093" w:type="dxa"/>
            <w:vAlign w:val="center"/>
          </w:tcPr>
          <w:p w:rsidR="00265754" w:rsidRDefault="00D40A58">
            <w:pPr>
              <w:pStyle w:val="Zkladntext"/>
              <w:ind w:left="705" w:hanging="705"/>
              <w:rPr>
                <w:bCs/>
                <w:color w:val="000000"/>
              </w:rPr>
            </w:pPr>
            <w:r>
              <w:rPr>
                <w:bCs/>
                <w:color w:val="000000"/>
              </w:rPr>
              <w:t>2. Kupujúci</w:t>
            </w:r>
          </w:p>
        </w:tc>
        <w:tc>
          <w:tcPr>
            <w:tcW w:w="7087" w:type="dxa"/>
            <w:gridSpan w:val="2"/>
            <w:vAlign w:val="center"/>
          </w:tcPr>
          <w:p w:rsidR="00265754" w:rsidRDefault="00D40A58">
            <w:pPr>
              <w:pStyle w:val="Zkladntext"/>
              <w:ind w:left="705" w:hanging="705"/>
              <w:rPr>
                <w:b/>
                <w:bCs/>
                <w:color w:val="000000"/>
              </w:rPr>
            </w:pPr>
            <w:r>
              <w:rPr>
                <w:b/>
                <w:bCs/>
                <w:color w:val="000000"/>
              </w:rPr>
              <w:t xml:space="preserve">Nemocnica s poliklinikou, </w:t>
            </w:r>
            <w:proofErr w:type="spellStart"/>
            <w:r>
              <w:rPr>
                <w:b/>
                <w:bCs/>
                <w:color w:val="000000"/>
              </w:rPr>
              <w:t>n.o</w:t>
            </w:r>
            <w:proofErr w:type="spellEnd"/>
            <w:r>
              <w:rPr>
                <w:b/>
                <w:bCs/>
                <w:color w:val="000000"/>
              </w:rPr>
              <w:t>. Revúca</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 xml:space="preserve">sídlo: </w:t>
            </w:r>
          </w:p>
        </w:tc>
        <w:tc>
          <w:tcPr>
            <w:tcW w:w="4677" w:type="dxa"/>
            <w:vAlign w:val="center"/>
          </w:tcPr>
          <w:p w:rsidR="00265754" w:rsidRDefault="00D40A58">
            <w:pPr>
              <w:pStyle w:val="Zkladntext"/>
              <w:ind w:left="705" w:hanging="705"/>
              <w:rPr>
                <w:bCs/>
                <w:color w:val="000000"/>
              </w:rPr>
            </w:pPr>
            <w:r>
              <w:rPr>
                <w:bCs/>
                <w:color w:val="000000"/>
              </w:rPr>
              <w:t>Litovelská 25, 050 01 Revúca</w:t>
            </w:r>
          </w:p>
        </w:tc>
      </w:tr>
      <w:tr w:rsidR="00265754">
        <w:tc>
          <w:tcPr>
            <w:tcW w:w="2093" w:type="dxa"/>
            <w:vAlign w:val="center"/>
          </w:tcPr>
          <w:p w:rsidR="00265754" w:rsidRDefault="00265754">
            <w:pPr>
              <w:pStyle w:val="Zkladntext"/>
              <w:ind w:left="705" w:hanging="705"/>
              <w:rPr>
                <w:bCs/>
                <w:color w:val="000000"/>
              </w:rPr>
            </w:pPr>
          </w:p>
        </w:tc>
        <w:tc>
          <w:tcPr>
            <w:tcW w:w="7087" w:type="dxa"/>
            <w:gridSpan w:val="2"/>
            <w:vAlign w:val="center"/>
          </w:tcPr>
          <w:p w:rsidR="00265754" w:rsidRDefault="00265754">
            <w:pPr>
              <w:pStyle w:val="Zkladntext"/>
              <w:rPr>
                <w:bCs/>
                <w:color w:val="000000"/>
              </w:rPr>
            </w:pP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IČO:</w:t>
            </w:r>
          </w:p>
        </w:tc>
        <w:tc>
          <w:tcPr>
            <w:tcW w:w="4677" w:type="dxa"/>
            <w:vAlign w:val="center"/>
          </w:tcPr>
          <w:p w:rsidR="00265754" w:rsidRDefault="00D40A58">
            <w:pPr>
              <w:pStyle w:val="Zkladntext"/>
              <w:ind w:left="705" w:hanging="705"/>
              <w:rPr>
                <w:bCs/>
                <w:color w:val="000000"/>
              </w:rPr>
            </w:pPr>
            <w:r>
              <w:rPr>
                <w:bCs/>
                <w:color w:val="000000"/>
              </w:rPr>
              <w:t>457 363 24</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DIČ:</w:t>
            </w:r>
          </w:p>
        </w:tc>
        <w:tc>
          <w:tcPr>
            <w:tcW w:w="4677" w:type="dxa"/>
            <w:vAlign w:val="center"/>
          </w:tcPr>
          <w:p w:rsidR="00265754" w:rsidRDefault="00D40A58">
            <w:pPr>
              <w:pStyle w:val="Zkladntext"/>
              <w:ind w:left="705" w:hanging="705"/>
              <w:rPr>
                <w:bCs/>
                <w:color w:val="000000"/>
              </w:rPr>
            </w:pPr>
            <w:r>
              <w:rPr>
                <w:bCs/>
                <w:color w:val="000000"/>
              </w:rPr>
              <w:t>2023325326</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 pre DPH:</w:t>
            </w:r>
          </w:p>
        </w:tc>
        <w:tc>
          <w:tcPr>
            <w:tcW w:w="4677" w:type="dxa"/>
            <w:vAlign w:val="center"/>
          </w:tcPr>
          <w:p w:rsidR="00265754" w:rsidRDefault="00DC3273">
            <w:pPr>
              <w:pStyle w:val="Zkladntext"/>
              <w:ind w:left="705" w:hanging="705"/>
              <w:rPr>
                <w:bCs/>
                <w:color w:val="000000"/>
              </w:rPr>
            </w:pPr>
            <w:r>
              <w:rPr>
                <w:bCs/>
                <w:color w:val="000000"/>
              </w:rPr>
              <w:t>SK2023325326</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 xml:space="preserve">bankové spojenie:  </w:t>
            </w:r>
          </w:p>
        </w:tc>
        <w:tc>
          <w:tcPr>
            <w:tcW w:w="4677" w:type="dxa"/>
            <w:vAlign w:val="center"/>
          </w:tcPr>
          <w:p w:rsidR="00265754" w:rsidRDefault="00DC3273">
            <w:pPr>
              <w:pStyle w:val="Zkladntext"/>
              <w:ind w:left="705" w:hanging="705"/>
              <w:rPr>
                <w:bCs/>
                <w:color w:val="000000"/>
              </w:rPr>
            </w:pPr>
            <w:r>
              <w:rPr>
                <w:bCs/>
                <w:color w:val="000000"/>
              </w:rPr>
              <w:t>SLSP Revúca</w:t>
            </w:r>
          </w:p>
        </w:tc>
      </w:tr>
      <w:tr w:rsidR="00265754">
        <w:tc>
          <w:tcPr>
            <w:tcW w:w="2093" w:type="dxa"/>
            <w:vAlign w:val="center"/>
          </w:tcPr>
          <w:p w:rsidR="00265754" w:rsidRDefault="00265754">
            <w:pPr>
              <w:pStyle w:val="Zkladntext"/>
              <w:ind w:left="705" w:hanging="705"/>
              <w:rPr>
                <w:bCs/>
                <w:color w:val="000000"/>
              </w:rPr>
            </w:pPr>
          </w:p>
        </w:tc>
        <w:tc>
          <w:tcPr>
            <w:tcW w:w="2410" w:type="dxa"/>
          </w:tcPr>
          <w:p w:rsidR="00265754" w:rsidRDefault="00D40A58">
            <w:pPr>
              <w:pStyle w:val="Zkladntext"/>
              <w:ind w:left="705" w:hanging="705"/>
              <w:rPr>
                <w:bCs/>
                <w:color w:val="000000"/>
              </w:rPr>
            </w:pPr>
            <w:r>
              <w:rPr>
                <w:bCs/>
                <w:color w:val="000000"/>
              </w:rPr>
              <w:t>číslo účtu:</w:t>
            </w:r>
          </w:p>
        </w:tc>
        <w:tc>
          <w:tcPr>
            <w:tcW w:w="4677" w:type="dxa"/>
            <w:vAlign w:val="center"/>
          </w:tcPr>
          <w:p w:rsidR="00265754" w:rsidRDefault="00DC3273">
            <w:pPr>
              <w:pStyle w:val="Zkladntext"/>
              <w:ind w:left="705" w:hanging="705"/>
              <w:rPr>
                <w:bCs/>
                <w:color w:val="000000"/>
              </w:rPr>
            </w:pPr>
            <w:r>
              <w:rPr>
                <w:bCs/>
                <w:color w:val="000000"/>
              </w:rPr>
              <w:t>0510069198/0900</w:t>
            </w:r>
          </w:p>
        </w:tc>
      </w:tr>
      <w:tr w:rsidR="00265754">
        <w:tc>
          <w:tcPr>
            <w:tcW w:w="2093" w:type="dxa"/>
            <w:vAlign w:val="center"/>
          </w:tcPr>
          <w:p w:rsidR="00265754" w:rsidRDefault="00265754">
            <w:pPr>
              <w:pStyle w:val="Zkladntext"/>
              <w:ind w:left="705" w:hanging="705"/>
              <w:rPr>
                <w:bCs/>
                <w:color w:val="000000"/>
              </w:rPr>
            </w:pPr>
          </w:p>
        </w:tc>
        <w:tc>
          <w:tcPr>
            <w:tcW w:w="2410" w:type="dxa"/>
          </w:tcPr>
          <w:p w:rsidR="00265754" w:rsidRDefault="00D40A58">
            <w:pPr>
              <w:pStyle w:val="Zkladntext"/>
              <w:jc w:val="left"/>
              <w:rPr>
                <w:bCs/>
                <w:color w:val="000000"/>
              </w:rPr>
            </w:pPr>
            <w:r>
              <w:rPr>
                <w:bCs/>
                <w:color w:val="000000"/>
              </w:rPr>
              <w:t>v mene ktorého koná:</w:t>
            </w:r>
          </w:p>
        </w:tc>
        <w:tc>
          <w:tcPr>
            <w:tcW w:w="4677" w:type="dxa"/>
            <w:vAlign w:val="center"/>
          </w:tcPr>
          <w:p w:rsidR="00265754" w:rsidRDefault="00D40A58">
            <w:pPr>
              <w:pStyle w:val="Zkladntext"/>
              <w:ind w:left="705" w:hanging="705"/>
              <w:rPr>
                <w:bCs/>
                <w:color w:val="000000"/>
              </w:rPr>
            </w:pPr>
            <w:r>
              <w:rPr>
                <w:bCs/>
                <w:color w:val="000000"/>
              </w:rPr>
              <w:t xml:space="preserve">Ing. Daniela </w:t>
            </w:r>
            <w:proofErr w:type="spellStart"/>
            <w:r>
              <w:rPr>
                <w:bCs/>
                <w:color w:val="000000"/>
              </w:rPr>
              <w:t>Pršebicová</w:t>
            </w:r>
            <w:proofErr w:type="spellEnd"/>
            <w:r>
              <w:rPr>
                <w:bCs/>
                <w:color w:val="000000"/>
              </w:rPr>
              <w:t>,</w:t>
            </w:r>
            <w:r w:rsidR="00DC3273">
              <w:rPr>
                <w:bCs/>
                <w:color w:val="000000"/>
              </w:rPr>
              <w:t xml:space="preserve"> MPH</w:t>
            </w:r>
            <w:r>
              <w:rPr>
                <w:bCs/>
                <w:color w:val="000000"/>
              </w:rPr>
              <w:t xml:space="preserve"> riaditeľka </w:t>
            </w:r>
          </w:p>
        </w:tc>
      </w:tr>
    </w:tbl>
    <w:p w:rsidR="00265754" w:rsidRDefault="00D40A58">
      <w:pPr>
        <w:pStyle w:val="Zkladntext"/>
        <w:ind w:left="705" w:hanging="705"/>
        <w:rPr>
          <w:bCs/>
          <w:color w:val="000000"/>
        </w:rPr>
      </w:pPr>
      <w:r>
        <w:rPr>
          <w:bCs/>
          <w:color w:val="000000"/>
        </w:rPr>
        <w:t>(ďalej len „ kupujúci“)</w:t>
      </w:r>
    </w:p>
    <w:p w:rsidR="00265754" w:rsidRDefault="00265754">
      <w:pPr>
        <w:pStyle w:val="Zkladntext"/>
        <w:ind w:left="705" w:hanging="705"/>
        <w:rPr>
          <w:color w:val="000000"/>
        </w:rPr>
      </w:pPr>
    </w:p>
    <w:p w:rsidR="00265754" w:rsidRDefault="00265754">
      <w:pPr>
        <w:pStyle w:val="Zkladntext"/>
        <w:rPr>
          <w:color w:val="000000"/>
        </w:rPr>
      </w:pPr>
    </w:p>
    <w:p w:rsidR="00265754" w:rsidRDefault="00D40A58">
      <w:pPr>
        <w:pStyle w:val="Zmluva1"/>
        <w:spacing w:before="0" w:after="0"/>
      </w:pPr>
      <w:r>
        <w:t>Úvodné ustanovenia</w:t>
      </w:r>
    </w:p>
    <w:p w:rsidR="00265754" w:rsidRDefault="00D40A58">
      <w:pPr>
        <w:pStyle w:val="Zmluva2"/>
      </w:pPr>
      <w:r>
        <w:t>Kupujúci v rámci plnenia svojich úloh obstaráva tovar postupom stanoveným zákonom č. 343/2015 Z. z. o verejnom obstarávaní a o zmene a doplnení niektorých zákonov, v znení neskorších predpisov (ďalej len  „zák. č. 343/2015 Z. z.“).</w:t>
      </w:r>
    </w:p>
    <w:p w:rsidR="00265754" w:rsidRPr="00224F1A" w:rsidRDefault="00D40A58">
      <w:pPr>
        <w:pStyle w:val="Zmluva2"/>
        <w:rPr>
          <w:b/>
        </w:rPr>
      </w:pPr>
      <w:r>
        <w:t xml:space="preserve">Túto Zmluvu uzatvára kupujúci ako verejný obstarávateľ s predávajúcim ako úspešným uchádzačom v zadávaní zákazky </w:t>
      </w:r>
      <w:r w:rsidR="00F57E1F">
        <w:t>z nízkou hodnotou podľa § 117 zákona o verejnom obstarávaní</w:t>
      </w:r>
      <w:r>
        <w:t xml:space="preserve"> na predmet zákazky </w:t>
      </w:r>
      <w:r w:rsidRPr="00F57E1F">
        <w:rPr>
          <w:b/>
        </w:rPr>
        <w:t>„</w:t>
      </w:r>
      <w:r w:rsidR="00F57E1F" w:rsidRPr="00F57E1F">
        <w:rPr>
          <w:b/>
        </w:rPr>
        <w:t>Čistiace a dezinfekčné prostriedky“</w:t>
      </w:r>
      <w:r w:rsidRPr="00224F1A">
        <w:rPr>
          <w:b/>
        </w:rPr>
        <w:t>.</w:t>
      </w:r>
    </w:p>
    <w:p w:rsidR="00265754" w:rsidRDefault="00D40A58">
      <w:pPr>
        <w:spacing w:after="160" w:line="259" w:lineRule="auto"/>
        <w:rPr>
          <w:b/>
        </w:rPr>
      </w:pPr>
      <w:r>
        <w:rPr>
          <w:b/>
        </w:rPr>
        <w:br w:type="page"/>
      </w:r>
    </w:p>
    <w:p w:rsidR="00265754" w:rsidRDefault="00D40A58">
      <w:pPr>
        <w:pStyle w:val="Zmluva1"/>
        <w:ind w:left="357" w:hanging="357"/>
      </w:pPr>
      <w:r>
        <w:lastRenderedPageBreak/>
        <w:t>Predmet Zmluvy</w:t>
      </w:r>
    </w:p>
    <w:p w:rsidR="00265754" w:rsidRDefault="00D40A58">
      <w:pPr>
        <w:pStyle w:val="Zmluva2"/>
        <w:ind w:left="360" w:hanging="360"/>
      </w:pPr>
      <w:r>
        <w:t xml:space="preserve">Predmetom tejto Zmluvy je záväzok predávajúceho dodávať kupujúcemu tovar, ktorý je špecifikovaný v Prílohe č. 1 Zmluvy </w:t>
      </w:r>
      <w:r w:rsidR="00E86829">
        <w:t xml:space="preserve">(ďalej len „predmet zmluvy“ alebo „tovar“) </w:t>
      </w:r>
      <w:r>
        <w:t>a previesť na kupujúceho vlastnícke právo k predmetu zákazky a záväzok kupujúceho prevziať predmet zákazky a zaplatiť dojednanú kúpnu cenu, a to všetko za podmienok uvedených v tejto Zmluve.</w:t>
      </w:r>
    </w:p>
    <w:p w:rsidR="00265754" w:rsidRDefault="00D40A58">
      <w:pPr>
        <w:pStyle w:val="Zmluva1"/>
      </w:pPr>
      <w:r>
        <w:t>Dodacie podmienky</w:t>
      </w:r>
    </w:p>
    <w:p w:rsidR="00265754" w:rsidRDefault="00D40A58">
      <w:pPr>
        <w:pStyle w:val="Zmluva2"/>
      </w:pPr>
      <w:r>
        <w:t>Predávajúci sa zaväzuje dodávať tovar kupujúcemu na základe písomných objednávok (ďalej iba „objednávka“) za podmienok dohodnutých v tejto Zmluve. Predávajúci berie na vedomie, že objednávanie tovaru je právom kupujúceho, nie jeho povinnosťou. Uvedenie maximálneho finančného rozsahu predmetu zmluvy v tejto Zmluve nezaväzuje kupujúceho na odobratie tovaru v uvedenom rozsahu, ani k žiadnym pravidelným odberom a ani nezakladá žiadne ďalšie práva predávajúceho. Objednávky tovaru sa zakladajú výlučne na aktuálnych prevádzkových potrebách kupujúceho.</w:t>
      </w:r>
    </w:p>
    <w:p w:rsidR="00265754" w:rsidRDefault="00D40A58">
      <w:pPr>
        <w:pStyle w:val="Zmluva2"/>
      </w:pPr>
      <w:r>
        <w:t>Objednávka, ako aj zmena objednávky, musí obsahovať najmä</w:t>
      </w:r>
    </w:p>
    <w:p w:rsidR="00265754" w:rsidRDefault="00D40A58">
      <w:pPr>
        <w:pStyle w:val="Zmluva2"/>
        <w:numPr>
          <w:ilvl w:val="0"/>
          <w:numId w:val="4"/>
        </w:numPr>
        <w:spacing w:before="0"/>
      </w:pPr>
      <w:r>
        <w:t>druh tovaru – identifikáciu – druhové označenie</w:t>
      </w:r>
    </w:p>
    <w:p w:rsidR="00265754" w:rsidRDefault="00D40A58">
      <w:pPr>
        <w:pStyle w:val="Zmluva2"/>
        <w:numPr>
          <w:ilvl w:val="0"/>
          <w:numId w:val="4"/>
        </w:numPr>
        <w:spacing w:before="0"/>
      </w:pPr>
      <w:r>
        <w:t>množstvo tovaru s počtom mernej jednotky po jednotlivých položkách</w:t>
      </w:r>
    </w:p>
    <w:p w:rsidR="00265754" w:rsidRDefault="00D40A58">
      <w:pPr>
        <w:pStyle w:val="Zmluva2"/>
        <w:numPr>
          <w:ilvl w:val="0"/>
          <w:numId w:val="4"/>
        </w:numPr>
        <w:spacing w:before="0"/>
      </w:pPr>
      <w:r>
        <w:t>požadovaný termín dodania</w:t>
      </w:r>
    </w:p>
    <w:p w:rsidR="00265754" w:rsidRDefault="00D40A58">
      <w:pPr>
        <w:pStyle w:val="Zmluva2"/>
        <w:numPr>
          <w:ilvl w:val="0"/>
          <w:numId w:val="4"/>
        </w:numPr>
        <w:spacing w:before="0"/>
      </w:pPr>
      <w:r>
        <w:t>miesto dodania</w:t>
      </w:r>
    </w:p>
    <w:p w:rsidR="00265754" w:rsidRDefault="00D40A58">
      <w:pPr>
        <w:pStyle w:val="Zmluva2"/>
        <w:numPr>
          <w:ilvl w:val="0"/>
          <w:numId w:val="4"/>
        </w:numPr>
        <w:spacing w:before="0"/>
      </w:pPr>
      <w:r>
        <w:t>cenu tovaru podľa prílohy č. 1 tejto Zmluvy</w:t>
      </w:r>
    </w:p>
    <w:p w:rsidR="00265754" w:rsidRDefault="00D40A58">
      <w:pPr>
        <w:pStyle w:val="Zmluva2"/>
        <w:numPr>
          <w:ilvl w:val="0"/>
          <w:numId w:val="4"/>
        </w:numPr>
        <w:spacing w:before="0"/>
      </w:pPr>
      <w:r>
        <w:t>dátum, meno a podpis oprávneného zástupcu kupujúceho.</w:t>
      </w:r>
    </w:p>
    <w:p w:rsidR="00265754" w:rsidRDefault="00D40A58">
      <w:pPr>
        <w:pStyle w:val="Zmluva2"/>
      </w:pPr>
      <w:r>
        <w:t>Zmluvné strany sa dohodli, že objednávka kupujúceho alebo jej zmena, ktorá nebude mať náležitosti uvedené v bode 2 tohto článku je neplatná a preto nie je záväzná pre ktorúkoľvek zo zmluvných strán.</w:t>
      </w:r>
    </w:p>
    <w:p w:rsidR="00265754" w:rsidRDefault="00D40A58">
      <w:pPr>
        <w:pStyle w:val="Zmluva2"/>
      </w:pPr>
      <w:r>
        <w:t>Objednávku je kupujúci povinný doručiť predávajúcemu poštou, osobne, e-mailom alebo faxom. Zmluvné strany sa môžu pred termínom dodania tovaru dohodnúť na zmene obsahu objednávky, ktorá bola predávajúcemu doručená.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rsidR="00265754" w:rsidRDefault="00D40A58">
      <w:pPr>
        <w:pStyle w:val="Zmluva2"/>
      </w:pPr>
      <w:r>
        <w:t xml:space="preserve">Predávajúci je povinný dodať tovar do </w:t>
      </w:r>
      <w:r w:rsidR="00DC3273">
        <w:t>5 pracovných dní</w:t>
      </w:r>
      <w:r>
        <w:t xml:space="preserve"> od doručenia objednávky vystavenej podľa bodu 2 tohto článku. Ak kupujúci v objednávke uvedie dodaciu lehotu dlhšiu ako </w:t>
      </w:r>
      <w:r w:rsidR="00DC3273">
        <w:t>5 pracovných dní</w:t>
      </w:r>
      <w:r>
        <w:t>, je pre predávajúceho záväzná táto dlhšia lehota. Do dodacej lehoty sa nezapočítava čas od piatku 15:00 h do pondelka 8:00 h a dni pracovného pokoja a štátne sviatky.</w:t>
      </w:r>
    </w:p>
    <w:p w:rsidR="00265754" w:rsidRDefault="00D40A58">
      <w:pPr>
        <w:pStyle w:val="Zmluva2"/>
      </w:pPr>
      <w:r>
        <w:t xml:space="preserve">Miestom dodania tovaru je pracovisko kupujúceho: Nemocnica s poliklinikou, </w:t>
      </w:r>
      <w:proofErr w:type="spellStart"/>
      <w:r>
        <w:t>n.o</w:t>
      </w:r>
      <w:proofErr w:type="spellEnd"/>
      <w:r>
        <w:t>. Revúca, Litovelská 25, 050 01 Revúca</w:t>
      </w:r>
      <w:r w:rsidR="00A54E32">
        <w:t>, sklad všeobecného materiálu</w:t>
      </w:r>
      <w:r>
        <w:t>.</w:t>
      </w:r>
    </w:p>
    <w:p w:rsidR="00265754" w:rsidRDefault="00D40A58">
      <w:pPr>
        <w:pStyle w:val="Zmluva2"/>
      </w:pPr>
      <w:r>
        <w:t>Splnením dodávky sa rozumie riadne a včasné odovzdanie a prevzatie tovaru dohodnutým spôsobom na miesto dodania podľa bodu 6 tohto článku. Prevzatie tovaru potvrdí oprávnený zástupca kupujúceho na dodacom liste, ktorý predloží predávajúci pri dodaní tovaru, odtlačkom pečiatky a podpisom zástupcu kupujúceho.</w:t>
      </w:r>
    </w:p>
    <w:p w:rsidR="00265754" w:rsidRDefault="00D40A58">
      <w:pPr>
        <w:pStyle w:val="Zmluva2"/>
      </w:pPr>
      <w:r>
        <w:t>Predávajúci je povinný dodať tovar na miesto dodania na vlastné náklady.</w:t>
      </w:r>
    </w:p>
    <w:p w:rsidR="00265754" w:rsidRDefault="00D40A58">
      <w:pPr>
        <w:pStyle w:val="Zmluva2"/>
      </w:pPr>
      <w:r>
        <w:t xml:space="preserve">Predávajúci je povinný v prípade omeškania s dodaním tovaru z dôvodov mimoriadnych udalostí písomne požiadať kupujúceho o predĺženie termínu dodania tovaru podľa konkrétnej objednávky a uviesť dôvody požadovanej zmeny termínu dodania tovaru. Kupujúci je povinný bez zbytočného odkladu písomne oznámiť predávajúcemu svoj </w:t>
      </w:r>
      <w:r>
        <w:lastRenderedPageBreak/>
        <w:t>súhlas alebo nesúhlas s predĺžením termínu dodania. Ak kupujúci nesúhlasí s predĺžením termínu dodania tovaru, objednávka, ktorej sa zmena termínu dodania tovaru  týka, sa ruší v celom rozsahu. Požiadavka predávajúceho na zmenu termínu dodania tovaru a vyjadrenie kupujúceho k zmene objednávky v časti „požadovaný termín dodania“ sa pripája k objednávke ako jej dodatok.</w:t>
      </w:r>
    </w:p>
    <w:p w:rsidR="00265754" w:rsidRDefault="00D40A58">
      <w:pPr>
        <w:pStyle w:val="Zmluva2"/>
      </w:pPr>
      <w:r>
        <w:t>Predávajúci je povinný počas trvania zmluvného vzťahu s kupujúcim písomne informovať kupujúceho o všetkých zmenách údajov uvedených v Prílohe č. 1 tejto Zmluvy, a to bezodkladne, najneskôr však do piatich (5) pracovných dní odo dňa, kedy zmena nadobudla účinnosť. Predávajúci spolu s oznámením zmeny zašle kupujúcemu nové znenie Prílohy č. 1 tejto Zmluvy a kópie dokladov prostredníctvom ktorých preukáže oprávnenosť vykonaných zmien. Zároveň spolu s oznámením zmeny predávajúci zašle kupujúcemu aj návrh dodatku k tejto Zmluvy, ktorým sa predmetná zmena zmluvne dojedná.</w:t>
      </w:r>
    </w:p>
    <w:p w:rsidR="00265754" w:rsidRDefault="00D40A58">
      <w:pPr>
        <w:pStyle w:val="Zmluva1"/>
      </w:pPr>
      <w:r>
        <w:t>Kúpna cena a platobné podmienky</w:t>
      </w:r>
    </w:p>
    <w:p w:rsidR="00265754" w:rsidRDefault="00D40A58">
      <w:pPr>
        <w:pStyle w:val="Zmluva2"/>
      </w:pPr>
      <w:r>
        <w:t>Celková cena za predmet Zmluvy je stanovená dohodou jej účastníkov v zmysle zákona NR SR č. 18/1996 Z. z. o cenách v znení neskorších predpisov, vyhlášky MF SR č. 87/1996 Z. z., ktorou sa vykonáva zákon NR SR č. 18/1996 Z. z. o cenách v znení n</w:t>
      </w:r>
      <w:r w:rsidR="0067190B">
        <w:t xml:space="preserve">eskorších predpisov. </w:t>
      </w:r>
      <w:r>
        <w:t>Cena za predmet Zmluvy je uvedená v Prílohe č. 1 tejto Zmluvy.</w:t>
      </w:r>
    </w:p>
    <w:p w:rsidR="00265754" w:rsidRDefault="00D40A58">
      <w:pPr>
        <w:pStyle w:val="Zmluva2"/>
      </w:pPr>
      <w:r>
        <w:t xml:space="preserve">Jednotkové ceny za merné jednotky tovaru sú uvedené v Prílohe č. 1 tejto Zmluvy, sú konečné a nemenné, s možnosťou ich úpravy pri zákonnej zmene sadzby DPH. Nedodržanie zmluvne dojednaných cien predávajúcim sa považuje za podstatné porušenie Zmluvy. Uvedené sa nedotýka prípadov zníženia ceny tovaru v prípadoch uvedených v tejto Zmluve. </w:t>
      </w:r>
    </w:p>
    <w:p w:rsidR="00265754" w:rsidRDefault="00D40A58">
      <w:pPr>
        <w:pStyle w:val="Zmluva2"/>
      </w:pPr>
      <w:r>
        <w:t>Ceny sú uvedené v eurách (EUR) a kalkulované vrátane DPH, colných sadzieb, poistného, dopravy do miesta plnenia podľa požiadaviek kupujúceho a všetkých nákladov súvisiacich s obstaraním tovaru predávajúcim a dodaním kupujúcemu.</w:t>
      </w:r>
    </w:p>
    <w:p w:rsidR="00265754" w:rsidRDefault="00D40A58">
      <w:pPr>
        <w:pStyle w:val="Zmluva2"/>
      </w:pPr>
      <w:r>
        <w:t>Zmluvné strany sa dohodli, že v prípade, ak kúpna cena podľa bodu 2 tohto článku bude vyššia ako cena tovaru stanovená v cenovom opatrení, platí kúpna cena uvedená v cenovom opatrení a to odo dňa účinnosti cenového opatrenia, ktorým sa stanovuje cena tovaru. Na zmenu ceny podľa predchádzajúcej vety sa nevyžaduje dodatok k tejto Zmluve, ak sa zmluvné strany nedohodnú inak.</w:t>
      </w:r>
    </w:p>
    <w:p w:rsidR="00265754" w:rsidRDefault="00D40A58">
      <w:pPr>
        <w:pStyle w:val="Zmluva2"/>
      </w:pPr>
      <w:r>
        <w:t xml:space="preserve">Právo na zaplatenie ceny vzniká predávajúcemu riadnym splnením jeho záväzku spôsobom uvedeným v článku III. </w:t>
      </w:r>
    </w:p>
    <w:p w:rsidR="00265754" w:rsidRDefault="00D40A58">
      <w:pPr>
        <w:pStyle w:val="Zmluva2"/>
      </w:pPr>
      <w:r>
        <w:t>Predávajúci je povinný vystaviť faktúry za dodanie tovaru podľa jednotlivých objednávok a doručiť ich kupujúcemu spolu s tovarom. Faktúra musí obsahovať všetky náležitosti ustanovené zákonom č. 222/2004 Z. z. o dani z priadnej hodnoty v znení neskorších predpisov. Ak faktúra nebude vystavená podľa tejto Zmluvy alebo nebude obsahovať náležitosti daňového dokladu, má kupujúci právo vrátiť faktúru do termínu splatnosti predávajúcemu na prepracovanie. Oprávneným vrátením faktúry prestáva plynúť pôvodná lehota splatnosti.</w:t>
      </w:r>
    </w:p>
    <w:p w:rsidR="00265754" w:rsidRDefault="00D40A58">
      <w:pPr>
        <w:pStyle w:val="Zmluva2"/>
      </w:pPr>
      <w:r>
        <w:t>Vzhľadom na to, že kupujúci je subjektom verejného práva (podľa § 261 ods. 3 písm. d) a § 261 ods. 4 písm. a), b) Obchodného zákonníka) a zároveň poskytovateľom zdravotnej starostlivosti, zmluvné strany sa výslovne dohodli, podľa § 340b ods. 1 a 5 Obchodného zákonníka, že kupujúci je ako dlžník povinný plniť svoje peňažné záväzky z dodania tovaru v lehote splatnosti 60 dní odo dňa doručenia faktúry.</w:t>
      </w:r>
    </w:p>
    <w:p w:rsidR="00265754" w:rsidRDefault="00D40A58">
      <w:pPr>
        <w:pStyle w:val="Zmluva2"/>
      </w:pPr>
      <w:r>
        <w:lastRenderedPageBreak/>
        <w:t>Za deň úhrady kúpnej ceny sa považuje deň pripísania fakturovanej ceny na účet predávajúceho.</w:t>
      </w:r>
    </w:p>
    <w:p w:rsidR="00265754" w:rsidRDefault="00D40A58">
      <w:pPr>
        <w:pStyle w:val="Zmluva2"/>
      </w:pPr>
      <w:r>
        <w:t>Dohodnuté jednotkové ceny je možné meniť len na základe písomného dodatku k Zmluve odsúhlaseného oboma zmluvnými stranami, najmä v prípade legislatívnych zmien daňových, colných, prípadne iných všeobecne záväzných právnych predpisov ovplyvňujúcich tvorbu ceny na základe zvýšenia, resp. zníženia ekonomicky oprávnených nákladov a ich náležitého dokladovania a preukázania.</w:t>
      </w:r>
    </w:p>
    <w:p w:rsidR="00265754" w:rsidRDefault="00D40A58">
      <w:pPr>
        <w:pStyle w:val="Zmluva2"/>
      </w:pPr>
      <w:r>
        <w:t>V prípade, že počas plnenia Zmluvy predávajúci môže poskytnúť dodávky tovaru v akciových zvýhodnených cenách, túto skutočnosť písomne oznámi kupujúcemu. V tomto prípade predávajúci fakturuje tovar vo zvýhodnených cenách.</w:t>
      </w:r>
    </w:p>
    <w:p w:rsidR="00E10F32" w:rsidRDefault="00E10F32" w:rsidP="00EF4696">
      <w:pPr>
        <w:pStyle w:val="Zmluva2"/>
      </w:pPr>
      <w:r w:rsidRPr="003A0B4E">
        <w:t>V prípade, že počas plnenia Zmluvy</w:t>
      </w:r>
      <w:r w:rsidR="00CE185C" w:rsidRPr="003A0B4E">
        <w:t xml:space="preserve"> vznikne potreba </w:t>
      </w:r>
      <w:r w:rsidR="002A47C6" w:rsidRPr="003A0B4E">
        <w:t xml:space="preserve">Kupujúceho objednať tovar </w:t>
      </w:r>
      <w:r w:rsidR="00CE185C" w:rsidRPr="003A0B4E">
        <w:t>iných rozmerov alebo veľkostí, ako je špecifikovan</w:t>
      </w:r>
      <w:r w:rsidR="002A47C6" w:rsidRPr="003A0B4E">
        <w:t>ý</w:t>
      </w:r>
      <w:r w:rsidR="00CE185C" w:rsidRPr="003A0B4E">
        <w:t xml:space="preserve"> v Prílohe </w:t>
      </w:r>
      <w:r w:rsidR="002A47C6" w:rsidRPr="003A0B4E">
        <w:t>č. 1,</w:t>
      </w:r>
      <w:r w:rsidR="00CE185C" w:rsidRPr="003A0B4E">
        <w:t xml:space="preserve"> </w:t>
      </w:r>
      <w:r w:rsidR="00AC7069" w:rsidRPr="003A0B4E">
        <w:t xml:space="preserve">Kupujúci sa zaväzuje objednať a </w:t>
      </w:r>
      <w:r w:rsidR="002A47C6" w:rsidRPr="003A0B4E">
        <w:t>P</w:t>
      </w:r>
      <w:r w:rsidR="00CE185C" w:rsidRPr="003A0B4E">
        <w:t>redávajúci sa zaväzuje dodať takýto tovar z ponuk</w:t>
      </w:r>
      <w:r w:rsidR="002A47C6" w:rsidRPr="003A0B4E">
        <w:t>y</w:t>
      </w:r>
      <w:r w:rsidR="00EF4696" w:rsidRPr="003A0B4E">
        <w:t xml:space="preserve"> svojho sortimentu.</w:t>
      </w:r>
      <w:r w:rsidR="00CE185C" w:rsidRPr="003A0B4E">
        <w:t xml:space="preserve"> Predávajúci </w:t>
      </w:r>
      <w:r w:rsidR="002A47C6" w:rsidRPr="003A0B4E">
        <w:t>sa zaväzuje poskytnúť Kupujúcemu pre takéto plnenie</w:t>
      </w:r>
      <w:r w:rsidR="00CE185C" w:rsidRPr="003A0B4E">
        <w:t xml:space="preserve"> cenu podľa </w:t>
      </w:r>
      <w:r w:rsidR="00AC7069" w:rsidRPr="003A0B4E">
        <w:t xml:space="preserve">aktuálne platného </w:t>
      </w:r>
      <w:r w:rsidR="00CE185C" w:rsidRPr="003A0B4E">
        <w:t>cenníka</w:t>
      </w:r>
      <w:r w:rsidR="00EF4696" w:rsidRPr="003A0B4E">
        <w:t xml:space="preserve">, pričom táto cena nesmie byť vyššia ako 5 % </w:t>
      </w:r>
      <w:r w:rsidR="00AC7069" w:rsidRPr="003A0B4E">
        <w:t>v porovnaní s cenou</w:t>
      </w:r>
      <w:r w:rsidR="00EF4696" w:rsidRPr="003A0B4E">
        <w:t xml:space="preserve">, </w:t>
      </w:r>
      <w:r w:rsidR="002A47C6" w:rsidRPr="003A0B4E">
        <w:t xml:space="preserve">za ktorú by bolo možné tovar aktuálne kúpiť na relevantnom trhu </w:t>
      </w:r>
      <w:r w:rsidR="00EF4696" w:rsidRPr="003A0B4E">
        <w:t>v deň odoslania objednávky.</w:t>
      </w:r>
    </w:p>
    <w:p w:rsidR="000E53A5" w:rsidRPr="003A0B4E" w:rsidRDefault="000E53A5" w:rsidP="00EF4696">
      <w:pPr>
        <w:pStyle w:val="Zmluva2"/>
      </w:pPr>
      <w: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neprospech ceny podľa tejto zmluvy, zaväzuje sa dodávateľ poskytnúť objednávateľovi pre takéto plnenie objednané po preukázaní tejto skutočnosti dodatočnú zľavu vo výške rozdielu medzi ním poskytovanou cenou.</w:t>
      </w:r>
    </w:p>
    <w:p w:rsidR="00265754" w:rsidRPr="003A0B4E" w:rsidRDefault="00D40A58">
      <w:pPr>
        <w:pStyle w:val="Zmluva1"/>
        <w:spacing w:after="0"/>
        <w:ind w:left="357" w:hanging="357"/>
      </w:pPr>
      <w:r w:rsidRPr="003A0B4E">
        <w:t>Reklamácia vád tovaru a zodpovednosť za vady</w:t>
      </w:r>
    </w:p>
    <w:p w:rsidR="00265754" w:rsidRDefault="00D40A58">
      <w:pPr>
        <w:pStyle w:val="Zmluva2"/>
      </w:pPr>
      <w:r>
        <w:t>Pri preberaní tovaru je kupujúci povinný prezrieť tovar čo do množstva a kvality v súlade s dodacími podmienkami. Okamihom prevzatia tovaru kupujúcim prechádza nebezpečenstvo škody na tovare na kupujúceho.</w:t>
      </w:r>
    </w:p>
    <w:p w:rsidR="00265754" w:rsidRDefault="00D40A58">
      <w:pPr>
        <w:pStyle w:val="Zmluva2"/>
      </w:pPr>
      <w:r>
        <w:t>Predávajúci je povinný dodať kupujúcemu tovar v množstve a akosti podľa podmienok tejto Zmluvy a podľa jednotlivých písomných objednávok. V opačnom prípade, má dodávka tovaru vady. Vady dodávky je kupujúci povinný písomne reklamovať u predávajúceho bez zbytočného odkladu po ich zistení. Pre dodržanie podmienky písomnej reklamácie je dostačujúce uplatnenie reklamáciu faxom alebo e-mailom.</w:t>
      </w:r>
    </w:p>
    <w:p w:rsidR="00265754" w:rsidRDefault="00D40A58">
      <w:pPr>
        <w:pStyle w:val="Zmluva2"/>
        <w:rPr>
          <w:color w:val="000000" w:themeColor="text1"/>
        </w:rPr>
      </w:pPr>
      <w:r>
        <w:rPr>
          <w:color w:val="000000" w:themeColor="text1"/>
        </w:rPr>
        <w:t>V prípade, ak predávajúci riadne uplatnenú reklamáciu kupujúceho zamietne, je povinný zároveň kupujúcemu oznámiť, komu môže kupujúci zaslať tovar na odborné posúdenie. N</w:t>
      </w:r>
      <w:r>
        <w:rPr>
          <w:rStyle w:val="Siln"/>
          <w:b w:val="0"/>
          <w:color w:val="000000" w:themeColor="text1"/>
        </w:rPr>
        <w:t>áklady</w:t>
      </w:r>
      <w:r>
        <w:rPr>
          <w:color w:val="000000" w:themeColor="text1"/>
        </w:rPr>
        <w:t xml:space="preserve"> odborného posúdenia, ako aj všetky ostatné s tým súvisiace účelne vynaložené náklady </w:t>
      </w:r>
      <w:r>
        <w:rPr>
          <w:rStyle w:val="Siln"/>
          <w:b w:val="0"/>
          <w:color w:val="000000" w:themeColor="text1"/>
        </w:rPr>
        <w:t>znáša predávajúci bez ohľadu na výsledok</w:t>
      </w:r>
      <w:r>
        <w:rPr>
          <w:color w:val="000000" w:themeColor="text1"/>
        </w:rPr>
        <w:t xml:space="preserve"> odborného posúdenia.</w:t>
      </w:r>
    </w:p>
    <w:p w:rsidR="00265754" w:rsidRDefault="00D40A58">
      <w:pPr>
        <w:pStyle w:val="Zmluva2"/>
      </w:pPr>
      <w:r>
        <w:t xml:space="preserve">V prípade oprávnenej reklamácie má kupujúci právo na odstránenie vady tovaru dodaním náhradného tovaru za </w:t>
      </w:r>
      <w:proofErr w:type="spellStart"/>
      <w:r>
        <w:t>vadný</w:t>
      </w:r>
      <w:proofErr w:type="spellEnd"/>
      <w:r>
        <w:t xml:space="preserve">, dodanie chýbajúceho tovaru alebo odstúpiť od čiastkovej kúpnej zmluvy, predmetom ktorej bola dodávka </w:t>
      </w:r>
      <w:proofErr w:type="spellStart"/>
      <w:r>
        <w:t>vadného</w:t>
      </w:r>
      <w:proofErr w:type="spellEnd"/>
      <w:r>
        <w:t xml:space="preserve"> tovaru. Predávajúci je reklamáciu povinný vybaviť do 3 pracovných dní odo dňa podania reklamácie. </w:t>
      </w:r>
    </w:p>
    <w:p w:rsidR="00265754" w:rsidRDefault="00D40A58">
      <w:pPr>
        <w:pStyle w:val="Zmluva2"/>
      </w:pPr>
      <w:r>
        <w:t>Záruka sa nevzťahuje na vady zavinené kupujúcim, spôsobené neodbornou manipuláciou kupujúceho s tovarom alebo nevhodným skladovaním tovaru.</w:t>
      </w:r>
    </w:p>
    <w:p w:rsidR="00265754" w:rsidRDefault="00D40A58">
      <w:pPr>
        <w:pStyle w:val="Zmluva2"/>
      </w:pPr>
      <w:r>
        <w:t>Predávajúci sa zaväzuje, že v prípade dodania tovaru s ohrozenou exspiráciou bude kupujúceho o tejto skutočnosti informovať. Kupujúci má právo vrátiť tovar</w:t>
      </w:r>
    </w:p>
    <w:p w:rsidR="00265754" w:rsidRDefault="00D40A58">
      <w:pPr>
        <w:pStyle w:val="Zmluva2"/>
        <w:numPr>
          <w:ilvl w:val="1"/>
          <w:numId w:val="2"/>
        </w:numPr>
        <w:spacing w:before="0"/>
        <w:ind w:left="714"/>
      </w:pPr>
      <w:r>
        <w:lastRenderedPageBreak/>
        <w:t>s dobou použiteľnosti 3-5 rokov v lehote 6 mesiacov pred koncom jeho doby použiteľnosti,</w:t>
      </w:r>
    </w:p>
    <w:p w:rsidR="00265754" w:rsidRDefault="00D40A58">
      <w:pPr>
        <w:pStyle w:val="Zmluva2"/>
        <w:numPr>
          <w:ilvl w:val="1"/>
          <w:numId w:val="2"/>
        </w:numPr>
        <w:spacing w:before="0"/>
        <w:ind w:left="714"/>
      </w:pPr>
      <w:r>
        <w:t>s dobou použiteľnosti 2 roky v lehote 3 mesiacov pred koncom jeho doby použiteľnosti.</w:t>
      </w:r>
    </w:p>
    <w:p w:rsidR="00265754" w:rsidRDefault="00D40A58">
      <w:pPr>
        <w:pStyle w:val="Zmluva2"/>
        <w:numPr>
          <w:ilvl w:val="1"/>
          <w:numId w:val="2"/>
        </w:numPr>
        <w:spacing w:before="0"/>
        <w:ind w:left="714"/>
      </w:pPr>
      <w:r>
        <w:t>s dobou použiteľnosti 1 rok v lehote 1 mesiaca pred koncom jeho doby použiteľnosti.</w:t>
      </w:r>
    </w:p>
    <w:p w:rsidR="00265754" w:rsidRDefault="00D40A58">
      <w:pPr>
        <w:pStyle w:val="Zmluva1"/>
      </w:pPr>
      <w:r>
        <w:t>Sankcie</w:t>
      </w:r>
    </w:p>
    <w:p w:rsidR="00265754" w:rsidRDefault="00D40A58">
      <w:pPr>
        <w:pStyle w:val="Zmluva2"/>
      </w:pPr>
      <w:r>
        <w:t xml:space="preserve">V prípade nedodržania podmienok plnenia podľa článku III tejto Zmluvy a povinností podľa článku IV tejto Zmluvy zo strany predávajúceho je kupujúci oprávnený vyúčtovať a predávajúci je povinný zaplatiť za každý prípad porušenia zmluvných podmienok zmluvnú pokutu vo </w:t>
      </w:r>
      <w:r w:rsidRPr="007E43CE">
        <w:t xml:space="preserve">výške </w:t>
      </w:r>
      <w:r w:rsidR="007E43CE" w:rsidRPr="007E43CE">
        <w:t>5</w:t>
      </w:r>
      <w:r w:rsidRPr="007E43CE">
        <w:t>00,- €.</w:t>
      </w:r>
      <w:r>
        <w:t xml:space="preserve"> Zmluvná pokuta je splatná v lehote do 30 kalendárnych dní odo dňa doručenia faktúry predávajúcemu.</w:t>
      </w:r>
    </w:p>
    <w:p w:rsidR="00265754" w:rsidRDefault="00D40A58" w:rsidP="00D40A58">
      <w:pPr>
        <w:pStyle w:val="Zmluva2"/>
      </w:pPr>
      <w:r>
        <w:t xml:space="preserve">V prípade omeškania s úhradou faktúry je predávajúci oprávnený vyúčtovať a kupujúci je povinný zaplatiť úrok </w:t>
      </w:r>
      <w:r w:rsidRPr="00D40A58">
        <w:t>z omeškania v zmysle § 369a Obchodného zákonníka a nari</w:t>
      </w:r>
      <w:r>
        <w:t>adenia vlády SR č. 21/2013 Z. z. Úroky z omeškania sú splatné v lehote do 30 kalendárnych dní odo dňa doručenia faktúry kupujúcemu.</w:t>
      </w:r>
    </w:p>
    <w:p w:rsidR="00265754" w:rsidRDefault="00D40A58">
      <w:pPr>
        <w:pStyle w:val="Zmluva2"/>
      </w:pPr>
      <w:r>
        <w:t>V prípade omeškania predávajúceho s dodaním tovaru podľa čl. III je kupujúci oprávnený účtovať predávajúcemu úrok z omeškania vo výške 0,0</w:t>
      </w:r>
      <w:r w:rsidR="007E43CE">
        <w:t>1</w:t>
      </w:r>
      <w:r>
        <w:t xml:space="preserve"> % za každý deň omeškania s dodaním tovaru.</w:t>
      </w:r>
    </w:p>
    <w:p w:rsidR="00265754" w:rsidRDefault="00D40A58">
      <w:pPr>
        <w:pStyle w:val="Zmluva2"/>
      </w:pPr>
      <w:r>
        <w:t xml:space="preserve">Ak je predávajúci v omeškaní s vybavením oprávnenej reklamácie </w:t>
      </w:r>
      <w:proofErr w:type="spellStart"/>
      <w:r>
        <w:t>vadného</w:t>
      </w:r>
      <w:proofErr w:type="spellEnd"/>
      <w:r>
        <w:t xml:space="preserve"> tovaru, je kupujúci oprávnený účtovať predávajúcemu zmluvnú pokutu vo výške 0,0</w:t>
      </w:r>
      <w:r w:rsidR="007E43CE">
        <w:t>1</w:t>
      </w:r>
      <w:r>
        <w:t xml:space="preserve"> % za každý deň omeškania z celkovej ceny </w:t>
      </w:r>
      <w:proofErr w:type="spellStart"/>
      <w:r>
        <w:t>vadného</w:t>
      </w:r>
      <w:proofErr w:type="spellEnd"/>
      <w:r>
        <w:t xml:space="preserve"> tovaru.</w:t>
      </w:r>
    </w:p>
    <w:p w:rsidR="00551827" w:rsidRDefault="00D40A58">
      <w:pPr>
        <w:pStyle w:val="Zmluva2"/>
      </w:pPr>
      <w:r>
        <w:t xml:space="preserve">V prípade porušenia povinnosti podľa článku </w:t>
      </w:r>
      <w:r w:rsidR="00224F1A">
        <w:t>III</w:t>
      </w:r>
      <w:r>
        <w:t xml:space="preserve"> bod 10 tejto Zmluvy predávajúcim, je kupujúci oprávnený účtovať predávajúcemu zmluvnú pokutu vo výške </w:t>
      </w:r>
      <w:r w:rsidR="00551827">
        <w:t xml:space="preserve">50,- €. </w:t>
      </w:r>
      <w:r w:rsidR="00551827">
        <w:t>Zmluvná pokuta je splatná v lehote do 30 kalendárnych dní odo dňa doručenia faktúry predávajúcemu.</w:t>
      </w:r>
    </w:p>
    <w:p w:rsidR="00265754" w:rsidRDefault="00D40A58">
      <w:pPr>
        <w:pStyle w:val="Zmluva2"/>
      </w:pPr>
      <w:r>
        <w:t>Uplatnením peňažných sankcií podľa tohto článku nie je dotknuté právo na náhradu škody.</w:t>
      </w:r>
    </w:p>
    <w:p w:rsidR="00265754" w:rsidRDefault="00D40A58">
      <w:pPr>
        <w:pStyle w:val="Zmluva1"/>
        <w:spacing w:after="0"/>
        <w:ind w:left="357" w:hanging="357"/>
      </w:pPr>
      <w:r>
        <w:t>Platnosť a trvanie Zmluvy</w:t>
      </w:r>
    </w:p>
    <w:p w:rsidR="00265754" w:rsidRDefault="00D40A58">
      <w:pPr>
        <w:pStyle w:val="Zmluva2"/>
      </w:pPr>
      <w:r>
        <w:t xml:space="preserve">Táto Zmluva sa uzatvára na čas určitý, a to </w:t>
      </w:r>
      <w:r w:rsidRPr="00224F1A">
        <w:t xml:space="preserve">na </w:t>
      </w:r>
      <w:r w:rsidR="00A54E32">
        <w:rPr>
          <w:b/>
        </w:rPr>
        <w:t>1</w:t>
      </w:r>
      <w:r w:rsidRPr="00224F1A">
        <w:rPr>
          <w:b/>
        </w:rPr>
        <w:t>2 mesiacov</w:t>
      </w:r>
      <w:r w:rsidRPr="00224F1A">
        <w:t xml:space="preserve"> odo</w:t>
      </w:r>
      <w:r>
        <w:t xml:space="preserve"> dňa nadobudnutia účinnosti tejto Zmluvy, alebo do vyčerpania celkovej ceny za predmet Zmluvy podľa Prílohy č. 1, podľa toho, čo nastane skôr. Maximálny finančný rozsah predmetu zmluvy podľa tejto Zmluvy je: ................................</w:t>
      </w:r>
      <w:r>
        <w:rPr>
          <w:rStyle w:val="Odkaznapoznmkupodiarou"/>
        </w:rPr>
        <w:footnoteReference w:id="1"/>
      </w:r>
      <w:r>
        <w:t xml:space="preserve"> Eur bez DPH</w:t>
      </w:r>
    </w:p>
    <w:p w:rsidR="00265754" w:rsidRDefault="00D40A58">
      <w:pPr>
        <w:pStyle w:val="Zmluva2"/>
      </w:pPr>
      <w:r>
        <w:t xml:space="preserve">Táto Zmluva nadobúda platnosť a účinnosť </w:t>
      </w:r>
      <w:r>
        <w:rPr>
          <w:color w:val="000000"/>
        </w:rPr>
        <w:t>dňom jej podpísania zmluvnými stranami.</w:t>
      </w:r>
    </w:p>
    <w:p w:rsidR="00265754" w:rsidRDefault="00D40A58">
      <w:pPr>
        <w:pStyle w:val="Zmluva2"/>
      </w:pPr>
      <w:r>
        <w:t>Zmluvný vzťah založený touto Zmluvou je možné pred uplynutím času, na ktorý bol dohodnutý, ukončiť:</w:t>
      </w:r>
    </w:p>
    <w:p w:rsidR="00265754" w:rsidRDefault="00D40A58">
      <w:pPr>
        <w:pStyle w:val="Zmluva2"/>
        <w:numPr>
          <w:ilvl w:val="1"/>
          <w:numId w:val="3"/>
        </w:numPr>
        <w:ind w:left="714" w:hanging="357"/>
      </w:pPr>
      <w:r>
        <w:t>písomnou dohodou zmluvných strán,</w:t>
      </w:r>
    </w:p>
    <w:p w:rsidR="00265754" w:rsidRDefault="00D40A58">
      <w:pPr>
        <w:pStyle w:val="Zmluva2"/>
        <w:numPr>
          <w:ilvl w:val="1"/>
          <w:numId w:val="3"/>
        </w:numPr>
        <w:ind w:left="714" w:hanging="357"/>
      </w:pPr>
      <w:r>
        <w:t>písomnou výpoveďou bez uvedenia dôvodu. Vypovedať Zmluvu je oprávnená ktorákoľvek zmluvná strana s 3-mesačnou výpovednou lehotou. Výpovedná lehota začína plynúť prvým dňom kalendárneho mesiaca nasledujúceho po doručení písomnej výpovede druhej zmluvnej strane.</w:t>
      </w:r>
    </w:p>
    <w:p w:rsidR="00265754" w:rsidRDefault="00D40A58">
      <w:pPr>
        <w:pStyle w:val="Zmluva2"/>
        <w:numPr>
          <w:ilvl w:val="1"/>
          <w:numId w:val="3"/>
        </w:numPr>
        <w:ind w:left="714" w:hanging="357"/>
      </w:pPr>
      <w:r>
        <w:lastRenderedPageBreak/>
        <w:t>odstúpením od Zmluvy z dôvodov uvedených v zákone alebo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265754" w:rsidRDefault="00D40A58">
      <w:pPr>
        <w:pStyle w:val="Zmluva2"/>
        <w:numPr>
          <w:ilvl w:val="0"/>
          <w:numId w:val="0"/>
        </w:numPr>
        <w:ind w:left="357" w:hanging="357"/>
      </w:pPr>
      <w:r>
        <w:t>4.</w:t>
      </w:r>
      <w:r>
        <w:tab/>
        <w:t xml:space="preserve">Kupujúci má právo od Zmluvy odstúpiť </w:t>
      </w:r>
    </w:p>
    <w:p w:rsidR="00265754" w:rsidRDefault="00D40A58">
      <w:pPr>
        <w:pStyle w:val="Zmluva2"/>
        <w:numPr>
          <w:ilvl w:val="0"/>
          <w:numId w:val="0"/>
        </w:numPr>
        <w:ind w:left="720" w:hanging="360"/>
      </w:pPr>
      <w:r>
        <w:t>a)</w:t>
      </w:r>
      <w:r>
        <w:tab/>
        <w:t>ak je predávajúci opakovane, tzn. dvakrát a viac, v omeškaní s dodávkou tovaru, čím porušuje článok III bod 5 tejto Zmluvy,</w:t>
      </w:r>
    </w:p>
    <w:p w:rsidR="00265754" w:rsidRDefault="00D40A58">
      <w:pPr>
        <w:pStyle w:val="Zmluva2"/>
        <w:numPr>
          <w:ilvl w:val="0"/>
          <w:numId w:val="0"/>
        </w:numPr>
        <w:ind w:left="357"/>
      </w:pPr>
      <w:r>
        <w:t>b)</w:t>
      </w:r>
      <w:r>
        <w:tab/>
        <w:t>z dôvodov podľa článku VIII bod 3 tejto Zmluvy,</w:t>
      </w:r>
    </w:p>
    <w:p w:rsidR="00265754" w:rsidRDefault="00D40A58">
      <w:pPr>
        <w:pStyle w:val="Zmluva2"/>
        <w:numPr>
          <w:ilvl w:val="0"/>
          <w:numId w:val="0"/>
        </w:numPr>
        <w:spacing w:before="0" w:after="120"/>
        <w:ind w:left="720" w:hanging="360"/>
      </w:pPr>
      <w:r>
        <w:t>c)</w:t>
      </w:r>
      <w:r>
        <w:tab/>
        <w:t>z dôvodov podľa článku VIII bod 10 tejto Zmluvy.</w:t>
      </w:r>
    </w:p>
    <w:p w:rsidR="00265754" w:rsidRDefault="00D40A58">
      <w:pPr>
        <w:pStyle w:val="Zmluva1"/>
        <w:spacing w:after="0"/>
        <w:ind w:left="357" w:hanging="357"/>
      </w:pPr>
      <w:r>
        <w:t>Osobitné ustanovenia</w:t>
      </w:r>
    </w:p>
    <w:p w:rsidR="00265754" w:rsidRDefault="00D40A58">
      <w:pPr>
        <w:pStyle w:val="Zmluva2"/>
        <w:ind w:left="360" w:hanging="360"/>
      </w:pPr>
      <w:r>
        <w:t xml:space="preserve">Zmluvné strany sa zaväzujú oznámiť druhej zmluvnej strane všetky zmeny údajov (zmena názvu, sídla, fakturačných a odberných miest, bankového účtu, IČO, DIČ a pod.) dôležitých pre bezproblémové plnenie Zmluvy. </w:t>
      </w:r>
    </w:p>
    <w:p w:rsidR="00265754" w:rsidRDefault="00D40A58">
      <w:pPr>
        <w:pStyle w:val="Zmluva2"/>
      </w:pPr>
      <w:r>
        <w:t xml:space="preserve">Vo veci uplatňovania práv a plnenia povinností sú v mene </w:t>
      </w:r>
      <w:r w:rsidR="00A57791">
        <w:t>predávajúceho</w:t>
      </w:r>
      <w:r>
        <w:t xml:space="preserve"> oprávnení konať a podpisovať:</w:t>
      </w:r>
    </w:p>
    <w:p w:rsidR="00265754" w:rsidRDefault="00D40A58">
      <w:pPr>
        <w:pStyle w:val="Zmluva2"/>
        <w:numPr>
          <w:ilvl w:val="0"/>
          <w:numId w:val="0"/>
        </w:numPr>
        <w:ind w:left="357"/>
      </w:pPr>
      <w:r>
        <w:rPr>
          <w:highlight w:val="green"/>
        </w:rPr>
        <w:t>.............................................................................................................</w:t>
      </w:r>
      <w:r w:rsidRPr="00A57791">
        <w:rPr>
          <w:highlight w:val="green"/>
        </w:rPr>
        <w:t>.....</w:t>
      </w:r>
      <w:r w:rsidR="00A57791" w:rsidRPr="00A57791">
        <w:rPr>
          <w:highlight w:val="green"/>
        </w:rPr>
        <w:t>.............................</w:t>
      </w:r>
    </w:p>
    <w:p w:rsidR="00265754" w:rsidRDefault="00D40A58">
      <w:pPr>
        <w:pStyle w:val="Zmluva2"/>
        <w:numPr>
          <w:ilvl w:val="0"/>
          <w:numId w:val="0"/>
        </w:numPr>
        <w:ind w:left="2484" w:firstLine="352"/>
        <w:rPr>
          <w:i/>
          <w:sz w:val="20"/>
          <w:szCs w:val="20"/>
        </w:rPr>
      </w:pPr>
      <w:r>
        <w:rPr>
          <w:i/>
          <w:sz w:val="20"/>
          <w:szCs w:val="20"/>
        </w:rPr>
        <w:t xml:space="preserve">meno, priezvisko funkcia, </w:t>
      </w:r>
      <w:proofErr w:type="spellStart"/>
      <w:r>
        <w:rPr>
          <w:i/>
          <w:sz w:val="20"/>
          <w:szCs w:val="20"/>
        </w:rPr>
        <w:t>tel.č</w:t>
      </w:r>
      <w:proofErr w:type="spellEnd"/>
      <w:r>
        <w:rPr>
          <w:i/>
          <w:sz w:val="20"/>
          <w:szCs w:val="20"/>
        </w:rPr>
        <w:t>., fax, e-mail</w:t>
      </w:r>
    </w:p>
    <w:p w:rsidR="00265754" w:rsidRDefault="00D40A58">
      <w:pPr>
        <w:pStyle w:val="Zmluva2"/>
      </w:pPr>
      <w:r>
        <w:t>Zmluvné strany sa dohodli, že ak predávajúci nebude schopný počas doby platnosti tejto Zmluvy, z dôvodov na strane predávajúceho, dodať tovar podľa objednávky, kupujúci je oprávnený zabezpečiť si dodanie tovaru zodpovedajúcej kvality od iného predávajúceho   v množstve nevyhnutnom na pokrytie jeho časovej potreby a za cenu najvýhodnejšej ponuky na trhu. V prípade opakovaných problémov s dodaním tovaru podľa vyššie uvedeného je kupujúci oprávnený od tejto Zmluvy odstúpiť.</w:t>
      </w:r>
    </w:p>
    <w:p w:rsidR="00265754" w:rsidRDefault="00D40A58">
      <w:pPr>
        <w:pStyle w:val="Zmluva2"/>
      </w:pPr>
      <w:r>
        <w:t xml:space="preserve">Zmluvné strany sa v súlade s § 525 ods. 2 Občianskeho zákonníka dohodli, že pohľadávku, ktorá vznikne z tohto zmluvného vzťahu predávajúcemu ako veriteľovi, predávajúci nepostúpi tretej osobe bez predchádzajúceho písomného súhlasu kupujúceho ako dlžníka. </w:t>
      </w:r>
      <w:r w:rsidR="00293811">
        <w:t xml:space="preserve"> Právne úkony, ktorými budú postúpené pohľadávky predávajúceho ako veriteľa v rozpore s dohodou kupujúceho ako dlžníka podľa predchádzajúcej vety, budú podľa § 39 Občianskeho zákonníka neplatné.</w:t>
      </w:r>
    </w:p>
    <w:p w:rsidR="00265754" w:rsidRDefault="00D40A58">
      <w:pPr>
        <w:pStyle w:val="Zmluva2"/>
      </w:pPr>
      <w:r>
        <w:t>Z dôvodu zákonných obmedzení na strane kupujúceho ako verejného obstarávateľa nie je možné dodatkom k tejto Zmluve dohodnúť rozšírenie sortimentu/druhu tovaru, ktorý bol predmetom zmluvy vo verejnom obstarávaní.</w:t>
      </w:r>
    </w:p>
    <w:p w:rsidR="005A7851" w:rsidRPr="006A730C" w:rsidRDefault="005A7851" w:rsidP="005A7851">
      <w:pPr>
        <w:pStyle w:val="Zmluva2"/>
      </w:pPr>
      <w:r>
        <w:t xml:space="preserve">Kupujúci </w:t>
      </w:r>
      <w:r w:rsidRPr="006A730C">
        <w:t xml:space="preserve">je v prípade, ak to vzhľadom na charakter a povahu predmetu Zmluvy relevantné, oprávnený od tejto Zmluvy odstúpiť  v celom rozsahu, ak mu predávajúci písomne oznámi, že nie je z objektívnych alebo subjektívnych dôvodov schopný plniť dodávky zmluvného tovaru alebo dodávky niektorého jeho druhu, ktorý </w:t>
      </w:r>
      <w:proofErr w:type="spellStart"/>
      <w:r w:rsidRPr="006A730C">
        <w:t>vysúťažil</w:t>
      </w:r>
      <w:proofErr w:type="spellEnd"/>
      <w:r w:rsidRPr="006A730C">
        <w:t xml:space="preserve">, ako jediný druh dodávky predmetu zmluvy, podľa tejto Zmluvy. Kupujúci je v prípade, ak to vzhľadom na charakter a povahu predmetu Zmluvy relevantné, oprávnený od tejto Zmluvy odstúpiť  v tej časti Zmluvy, ku ktorej mu predávajúci písomne oznámi, že nie je z objektívnych alebo subjektívnych dôvodov schopný plniť dodávky niektorého druhu predmetu plnenia hoci </w:t>
      </w:r>
      <w:proofErr w:type="spellStart"/>
      <w:r w:rsidRPr="006A730C">
        <w:t>vysúťažil</w:t>
      </w:r>
      <w:proofErr w:type="spellEnd"/>
      <w:r w:rsidRPr="006A730C">
        <w:t xml:space="preserve"> viacero druhov predmetu plnenia. Odstúpenie od zmluvy je účinné dňom doručenia písomného odstúpenia od zmluvy predávajúcemu.</w:t>
      </w:r>
    </w:p>
    <w:p w:rsidR="00E60B8D" w:rsidRDefault="00E60B8D" w:rsidP="00E60B8D">
      <w:pPr>
        <w:pStyle w:val="Zmluva2"/>
      </w:pPr>
      <w:r>
        <w:t>V prípade odstúpenia od zmluvy podľa bodu 6. tohto článku Zmluvy, je kupujúci o</w:t>
      </w:r>
      <w:r w:rsidRPr="00C07153">
        <w:t>právnený</w:t>
      </w:r>
      <w:r>
        <w:t xml:space="preserve"> nespotrebovaný tovar vrátiť predávajúcemu a predávajúci sa zaväzuje tento </w:t>
      </w:r>
      <w:r>
        <w:lastRenderedPageBreak/>
        <w:t>tovar prevziať na svoje náklady a vystaviť kupujúcemu k vrátenému tovaru dobropis. O odovzdaní a prevzatí tovaru bude spísaný preberací protokol.</w:t>
      </w:r>
    </w:p>
    <w:p w:rsidR="00E60B8D" w:rsidRDefault="00E60B8D" w:rsidP="00E60B8D">
      <w:pPr>
        <w:pStyle w:val="Zmluva2"/>
      </w:pPr>
      <w:r>
        <w:t>Ak má inovácia tovaru dopad na výšku dohodnutej ceny, je predávajúci povinný predložiť kupujúcemu povolenie vydané príslušným orgánom štátnej správy na požitie tovaru na zdravotnícke účely a návrh na uzatvorenie dodatku k Zmluve, pričom v jeho obsahu popíše správy a skutkový dôvod navrhovanej ceny vo vzťahu k pôvodnému druhu dodávaného tovaru a k cene. Kupujúci je povinný v lehote do 15 kalendárnych dní sa písomne vyjadriť k návrhu zmeny. Ak sa zmluvné strany nedohodnú o zmene kúpnej ceny, kupujúci je oprávnený odstúpiť od tejto Zmluvy v časti týkajúcej sa dodávky tovaru podľa prvej vety tohto bodu.</w:t>
      </w:r>
    </w:p>
    <w:p w:rsidR="00E60B8D" w:rsidRDefault="00E60B8D" w:rsidP="00E60B8D">
      <w:pPr>
        <w:pStyle w:val="Zmluva2"/>
      </w:pPr>
      <w:r>
        <w:t>Predávajúci sa zaväzuje</w:t>
      </w:r>
    </w:p>
    <w:p w:rsidR="00E60B8D" w:rsidRDefault="00E60B8D" w:rsidP="00E60B8D">
      <w:pPr>
        <w:pStyle w:val="Zmluva2"/>
        <w:numPr>
          <w:ilvl w:val="0"/>
          <w:numId w:val="0"/>
        </w:numPr>
        <w:spacing w:before="60"/>
        <w:ind w:left="720" w:hanging="363"/>
      </w:pPr>
      <w:r>
        <w:t>a)</w:t>
      </w:r>
      <w:r>
        <w:tab/>
        <w:t>udržiavať v tajnosti všetky informácie získané v súvislosti s touto Zmluvou alebo zistené pri plnení predmetu podľa tejto Zmluvy a nebude ich zverejňovať vo vzťahu k tretím osobám,</w:t>
      </w:r>
    </w:p>
    <w:p w:rsidR="00E60B8D" w:rsidRDefault="00E60B8D" w:rsidP="00E60B8D">
      <w:pPr>
        <w:pStyle w:val="Zmluva2"/>
        <w:numPr>
          <w:ilvl w:val="0"/>
          <w:numId w:val="0"/>
        </w:numPr>
        <w:spacing w:before="60"/>
        <w:ind w:left="720" w:hanging="363"/>
      </w:pPr>
      <w:r>
        <w:t>b)</w:t>
      </w:r>
      <w:r>
        <w:tab/>
        <w:t>nevyužiť akékoľvek informácie, ktoré zistí alebo s prihliadnutím na okolnosti by mohol zistiť pri plnení predmetu tejto Zmluvy vo svoj prospech, ani v prospech tretích osôb, počas trvania zmluvného vzťahu založeného touto Zmluvou a ani po ukončení platnosti tejto Zmluvy.</w:t>
      </w:r>
    </w:p>
    <w:p w:rsidR="00E60B8D" w:rsidRDefault="00E60B8D" w:rsidP="00E60B8D">
      <w:pPr>
        <w:pStyle w:val="Zmluva2"/>
      </w:pPr>
      <w:r>
        <w:t>Predávajúci je oprávnený zabezpečiť časť plnenia predmetu tejto Zmluvy v rozsahu určenom zákonom prostredníctvom svojich subdodávateľov, pričom:</w:t>
      </w:r>
    </w:p>
    <w:p w:rsidR="00E60B8D" w:rsidRDefault="00E60B8D" w:rsidP="00E60B8D">
      <w:pPr>
        <w:pStyle w:val="Zmluva2"/>
        <w:numPr>
          <w:ilvl w:val="1"/>
          <w:numId w:val="2"/>
        </w:numPr>
        <w:spacing w:before="0"/>
        <w:ind w:left="714"/>
      </w:pPr>
      <w:r>
        <w:t>Predávajúci garantuje spôsobilosť subdodávateľov pre plnenie predmetu zmluvy.</w:t>
      </w:r>
    </w:p>
    <w:p w:rsidR="00E60B8D" w:rsidRDefault="00E60B8D" w:rsidP="00E60B8D">
      <w:pPr>
        <w:pStyle w:val="Zmluva2"/>
        <w:numPr>
          <w:ilvl w:val="1"/>
          <w:numId w:val="2"/>
        </w:numPr>
        <w:spacing w:before="0"/>
        <w:ind w:left="714"/>
      </w:pPr>
      <w:r>
        <w:t>Predávajúci zodpovedá za celé a riadne plnenie tejto Zmluvy počas celej doby platnosti tejto Zmluvy a to bez ohľadu na to, či Predávajúci použil na plnenie predmetu zmluvy subdodávky alebo nie, v akom rozsahu a za akých podmienok. Kupujúci nenesie žiadnu zodpovednosť voči subdodávateľom Predávajúceho.</w:t>
      </w:r>
    </w:p>
    <w:p w:rsidR="00E60B8D" w:rsidRDefault="00E60B8D" w:rsidP="00E60B8D">
      <w:pPr>
        <w:pStyle w:val="Zmluva2"/>
        <w:numPr>
          <w:ilvl w:val="1"/>
          <w:numId w:val="2"/>
        </w:numPr>
        <w:spacing w:before="0"/>
        <w:ind w:left="714"/>
      </w:pPr>
      <w:r>
        <w:t>Predávajúci je povinný písomne oznámiť Kupujúcemu akúkoľvek zmenu údajov o subdodávateľovi, do piatich pracovných dní odo dňa, kedy táto skutočnosť nastala.</w:t>
      </w:r>
    </w:p>
    <w:p w:rsidR="00E60B8D" w:rsidRDefault="00E60B8D" w:rsidP="00E60B8D">
      <w:pPr>
        <w:pStyle w:val="Zmluva2"/>
        <w:numPr>
          <w:ilvl w:val="1"/>
          <w:numId w:val="2"/>
        </w:numPr>
        <w:spacing w:before="0"/>
        <w:ind w:left="714"/>
      </w:pPr>
      <w:r>
        <w:t>Predávajúci má právo na zmenu subdodávateľa, alebo na doplnenie nového subdodávateľa vo vzťahu k plneniu, ktorého sa táto Zmluva týka.</w:t>
      </w:r>
    </w:p>
    <w:p w:rsidR="00E60B8D" w:rsidRDefault="00E60B8D" w:rsidP="00E60B8D">
      <w:pPr>
        <w:pStyle w:val="Zmluva2"/>
        <w:numPr>
          <w:ilvl w:val="1"/>
          <w:numId w:val="2"/>
        </w:numPr>
        <w:spacing w:before="0"/>
        <w:ind w:left="714"/>
      </w:pPr>
      <w:r>
        <w:t xml:space="preserve">Predávajúci je povinný do piatich pracovných dní odo dňa uzatvorenia zmluvy so subdodávateľom predložiť Kupujúcemu aktualizovaný zoznam subdodávateľov, ktorý musí obsahovať minimálne identifikáciu subdodávateľa, predmet subdodávky, predpokladaný podiel plnenia zadávaný subdodávateľovi a osobu oprávnenú konať za subdodávateľa (meno a priezvisko, adresa pobytu, dátum narodenia). </w:t>
      </w:r>
    </w:p>
    <w:p w:rsidR="00E60B8D" w:rsidRDefault="00E60B8D" w:rsidP="00E60B8D">
      <w:pPr>
        <w:pStyle w:val="Zmluva2"/>
        <w:numPr>
          <w:ilvl w:val="1"/>
          <w:numId w:val="2"/>
        </w:numPr>
        <w:spacing w:before="0"/>
        <w:ind w:left="714"/>
      </w:pPr>
      <w:r>
        <w:t>Nedodržanie tohto ustanovenia sa považuje za podstatné porušenie zmluvných povinností.</w:t>
      </w:r>
    </w:p>
    <w:p w:rsidR="00265754" w:rsidRDefault="00D40A58">
      <w:pPr>
        <w:pStyle w:val="Zmluva1"/>
      </w:pPr>
      <w:r>
        <w:t>Záverečné ustanovenia</w:t>
      </w:r>
    </w:p>
    <w:p w:rsidR="00265754" w:rsidRDefault="00D40A58">
      <w:pPr>
        <w:pStyle w:val="Zmluva2"/>
      </w:pPr>
      <w:r>
        <w:t>Meniť a dopĺňať túto Zmluvu je možné len na základe dohody oboch zmluvných strán a to vo forme písomného dodatku.</w:t>
      </w:r>
    </w:p>
    <w:p w:rsidR="00265754" w:rsidRDefault="00D40A58">
      <w:pPr>
        <w:pStyle w:val="Zmluva2"/>
      </w:pPr>
      <w:r>
        <w:t>Zmluvné strany prehlasujú, že v čase uzavretia tejto Zmluvy im nie sú známe žiadne okolnosti, ktoré by bránili, alebo vylučovali uzavretie takejto Zmluvy, resp. ktoré by mohli byť vážnou prekážkou jej plnenia</w:t>
      </w:r>
      <w:bookmarkStart w:id="0" w:name="_GoBack"/>
      <w:bookmarkEnd w:id="0"/>
    </w:p>
    <w:p w:rsidR="00265754" w:rsidRDefault="00D40A58">
      <w:pPr>
        <w:pStyle w:val="Zmluva2"/>
      </w:pPr>
      <w:r>
        <w:t>Právne vzťahy neupravené touto zmluvou sa riadia Obchodným zákonníkom a zákonom o verejnom obstarávaní.</w:t>
      </w:r>
    </w:p>
    <w:p w:rsidR="00265754" w:rsidRDefault="00D40A58">
      <w:pPr>
        <w:pStyle w:val="Zmluva2"/>
      </w:pPr>
      <w:r>
        <w:t>Zmluva je vyhotovená v štyroch rovnopisoch, po dvoch pre každú zmluvnú stranu.</w:t>
      </w:r>
    </w:p>
    <w:p w:rsidR="00265754" w:rsidRDefault="00D40A58">
      <w:pPr>
        <w:pStyle w:val="Zmluva2"/>
      </w:pPr>
      <w:r>
        <w:lastRenderedPageBreak/>
        <w:t>Zmluvné strany 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rsidR="00265754" w:rsidRDefault="00D40A58">
      <w:pPr>
        <w:pStyle w:val="Zmluva2"/>
      </w:pPr>
      <w:r>
        <w:t>Neoddeliteľnými prílohami tejto Zmluvy sú</w:t>
      </w:r>
    </w:p>
    <w:p w:rsidR="00265754" w:rsidRDefault="00D40A58">
      <w:pPr>
        <w:pStyle w:val="Zmluva2"/>
        <w:numPr>
          <w:ilvl w:val="0"/>
          <w:numId w:val="0"/>
        </w:numPr>
        <w:ind w:firstLine="357"/>
      </w:pPr>
      <w:r>
        <w:t xml:space="preserve">Príloha č. 1 - </w:t>
      </w:r>
      <w:r>
        <w:tab/>
        <w:t>Opis a ceny predmetu Zmluvy</w:t>
      </w:r>
    </w:p>
    <w:p w:rsidR="00265754" w:rsidRDefault="00D40A58">
      <w:pPr>
        <w:pStyle w:val="Normlny1"/>
        <w:ind w:left="2124" w:hanging="1764"/>
        <w:jc w:val="both"/>
        <w:rPr>
          <w:iCs/>
          <w:lang w:val="sk-SK"/>
        </w:rPr>
      </w:pPr>
      <w:r>
        <w:rPr>
          <w:iCs/>
          <w:highlight w:val="green"/>
          <w:lang w:val="sk-SK"/>
        </w:rPr>
        <w:t>Príloha č. 2 -</w:t>
      </w:r>
      <w:r>
        <w:rPr>
          <w:iCs/>
          <w:highlight w:val="green"/>
          <w:lang w:val="sk-SK"/>
        </w:rPr>
        <w:tab/>
        <w:t>Subdodávatelia  (len v prípade, ak bude predávajúci využívať subdodávky).</w:t>
      </w:r>
      <w:r>
        <w:rPr>
          <w:iCs/>
          <w:lang w:val="sk-SK"/>
        </w:rPr>
        <w:t>.</w:t>
      </w:r>
    </w:p>
    <w:p w:rsidR="00265754" w:rsidRDefault="00265754">
      <w:pPr>
        <w:tabs>
          <w:tab w:val="center" w:pos="1701"/>
          <w:tab w:val="center" w:pos="6804"/>
        </w:tabs>
      </w:pPr>
    </w:p>
    <w:p w:rsidR="00265754" w:rsidRDefault="00265754">
      <w:pPr>
        <w:tabs>
          <w:tab w:val="center" w:pos="1701"/>
          <w:tab w:val="center" w:pos="6804"/>
        </w:tabs>
      </w:pPr>
    </w:p>
    <w:p w:rsidR="00265754" w:rsidRDefault="00D40A58">
      <w:pPr>
        <w:tabs>
          <w:tab w:val="center" w:pos="1701"/>
          <w:tab w:val="center" w:pos="7371"/>
        </w:tabs>
      </w:pPr>
      <w:r>
        <w:t xml:space="preserve">V Revúcej, </w:t>
      </w:r>
      <w:r>
        <w:tab/>
        <w:t>dňa ...............</w:t>
      </w:r>
      <w:r>
        <w:tab/>
      </w:r>
      <w:r>
        <w:rPr>
          <w:highlight w:val="green"/>
        </w:rPr>
        <w:t>...........................</w:t>
      </w:r>
      <w:r>
        <w:t xml:space="preserve"> dňa </w:t>
      </w:r>
      <w:r>
        <w:rPr>
          <w:highlight w:val="green"/>
        </w:rPr>
        <w:t>...............</w:t>
      </w:r>
    </w:p>
    <w:p w:rsidR="00265754" w:rsidRDefault="00265754">
      <w:pPr>
        <w:tabs>
          <w:tab w:val="center" w:pos="1701"/>
          <w:tab w:val="center" w:pos="7371"/>
        </w:tabs>
      </w:pPr>
    </w:p>
    <w:p w:rsidR="00265754" w:rsidRDefault="00265754">
      <w:pPr>
        <w:tabs>
          <w:tab w:val="center" w:pos="1701"/>
          <w:tab w:val="center" w:pos="7371"/>
        </w:tabs>
      </w:pPr>
    </w:p>
    <w:p w:rsidR="00265754" w:rsidRDefault="00D40A58">
      <w:pPr>
        <w:tabs>
          <w:tab w:val="center" w:pos="1701"/>
          <w:tab w:val="center" w:pos="6804"/>
        </w:tabs>
      </w:pPr>
      <w:r>
        <w:t>Za kupujúceho:</w:t>
      </w:r>
      <w:r>
        <w:tab/>
      </w:r>
      <w:r>
        <w:tab/>
        <w:t>Za predávajúceho:</w:t>
      </w:r>
    </w:p>
    <w:p w:rsidR="00265754" w:rsidRDefault="00265754">
      <w:pPr>
        <w:tabs>
          <w:tab w:val="center" w:pos="1701"/>
          <w:tab w:val="center" w:pos="7371"/>
        </w:tabs>
      </w:pPr>
    </w:p>
    <w:p w:rsidR="00265754" w:rsidRDefault="00265754">
      <w:pPr>
        <w:tabs>
          <w:tab w:val="center" w:pos="1701"/>
          <w:tab w:val="center" w:pos="7371"/>
        </w:tabs>
      </w:pPr>
    </w:p>
    <w:p w:rsidR="00265754" w:rsidRDefault="00265754">
      <w:pPr>
        <w:tabs>
          <w:tab w:val="center" w:pos="1701"/>
          <w:tab w:val="center" w:pos="7371"/>
        </w:tabs>
      </w:pPr>
    </w:p>
    <w:p w:rsidR="00265754" w:rsidRDefault="00D40A58">
      <w:pPr>
        <w:tabs>
          <w:tab w:val="center" w:pos="1701"/>
          <w:tab w:val="center" w:pos="7371"/>
        </w:tabs>
      </w:pPr>
      <w:r>
        <w:t xml:space="preserve"> </w:t>
      </w:r>
      <w:r>
        <w:tab/>
        <w:t>................................................</w:t>
      </w:r>
      <w:r>
        <w:tab/>
        <w:t>................................................</w:t>
      </w:r>
    </w:p>
    <w:p w:rsidR="00265754" w:rsidRDefault="00BF24A3">
      <w:pPr>
        <w:tabs>
          <w:tab w:val="center" w:pos="1701"/>
          <w:tab w:val="center" w:pos="7371"/>
        </w:tabs>
        <w:outlineLvl w:val="0"/>
      </w:pPr>
      <w:r>
        <w:t xml:space="preserve">   </w:t>
      </w:r>
      <w:r w:rsidR="00D40A58">
        <w:t xml:space="preserve"> Ing. Daniela </w:t>
      </w:r>
      <w:proofErr w:type="spellStart"/>
      <w:r w:rsidR="00D40A58">
        <w:t>Pršebicová</w:t>
      </w:r>
      <w:proofErr w:type="spellEnd"/>
      <w:r>
        <w:t>, MPH</w:t>
      </w:r>
      <w:r w:rsidR="00D40A58">
        <w:tab/>
      </w:r>
    </w:p>
    <w:p w:rsidR="00265754" w:rsidRDefault="00BF24A3">
      <w:pPr>
        <w:tabs>
          <w:tab w:val="center" w:pos="1701"/>
          <w:tab w:val="center" w:pos="7371"/>
        </w:tabs>
      </w:pPr>
      <w:r>
        <w:t xml:space="preserve">    </w:t>
      </w:r>
      <w:r w:rsidR="00D40A58">
        <w:t xml:space="preserve"> Riaditeľka </w:t>
      </w:r>
      <w:proofErr w:type="spellStart"/>
      <w:r w:rsidR="00D40A58">
        <w:t>NsP</w:t>
      </w:r>
      <w:proofErr w:type="spellEnd"/>
      <w:r w:rsidR="00D40A58">
        <w:t xml:space="preserve">, </w:t>
      </w:r>
      <w:proofErr w:type="spellStart"/>
      <w:r w:rsidR="00D40A58">
        <w:t>n.o</w:t>
      </w:r>
      <w:proofErr w:type="spellEnd"/>
      <w:r w:rsidR="00D40A58">
        <w:t>. Revúca</w:t>
      </w:r>
      <w:r w:rsidR="00D40A58">
        <w:tab/>
      </w:r>
    </w:p>
    <w:p w:rsidR="00265754" w:rsidRDefault="00D40A58">
      <w:pPr>
        <w:tabs>
          <w:tab w:val="center" w:pos="1701"/>
          <w:tab w:val="center" w:pos="7371"/>
        </w:tabs>
      </w:pPr>
      <w:r>
        <w:t xml:space="preserve"> </w:t>
      </w:r>
    </w:p>
    <w:p w:rsidR="00265754" w:rsidRDefault="00D40A58">
      <w:pPr>
        <w:spacing w:after="160" w:line="259" w:lineRule="auto"/>
      </w:pPr>
      <w:r>
        <w:br w:type="page"/>
      </w:r>
    </w:p>
    <w:p w:rsidR="00265754" w:rsidRDefault="00D40A58">
      <w:pPr>
        <w:jc w:val="right"/>
        <w:rPr>
          <w:sz w:val="22"/>
          <w:szCs w:val="22"/>
        </w:rPr>
      </w:pPr>
      <w:r>
        <w:rPr>
          <w:sz w:val="22"/>
          <w:szCs w:val="22"/>
        </w:rPr>
        <w:lastRenderedPageBreak/>
        <w:t xml:space="preserve">Príloha č. 2 </w:t>
      </w:r>
    </w:p>
    <w:p w:rsidR="00265754" w:rsidRDefault="00265754">
      <w:pPr>
        <w:rPr>
          <w:sz w:val="22"/>
          <w:szCs w:val="22"/>
        </w:rPr>
      </w:pPr>
    </w:p>
    <w:p w:rsidR="00265754" w:rsidRDefault="00D40A58">
      <w:pPr>
        <w:pStyle w:val="Nadpis2"/>
        <w:rPr>
          <w:rFonts w:cs="Times New Roman"/>
          <w:szCs w:val="22"/>
          <w:lang w:val="sk-SK"/>
        </w:rPr>
      </w:pPr>
      <w:r>
        <w:rPr>
          <w:rFonts w:cs="Times New Roman"/>
          <w:szCs w:val="22"/>
          <w:lang w:val="sk-SK"/>
        </w:rPr>
        <w:t>Subdodávatelia</w:t>
      </w:r>
    </w:p>
    <w:p w:rsidR="00265754" w:rsidRDefault="00265754">
      <w:pPr>
        <w:rPr>
          <w:i/>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128"/>
        <w:gridCol w:w="1700"/>
        <w:gridCol w:w="2269"/>
      </w:tblGrid>
      <w:tr w:rsidR="00265754">
        <w:trPr>
          <w:jc w:val="center"/>
        </w:trPr>
        <w:tc>
          <w:tcPr>
            <w:tcW w:w="2972" w:type="dxa"/>
            <w:shd w:val="clear" w:color="auto" w:fill="auto"/>
          </w:tcPr>
          <w:p w:rsidR="00265754" w:rsidRDefault="00D40A58">
            <w:pPr>
              <w:pStyle w:val="Tabulka-1"/>
            </w:pPr>
            <w:r>
              <w:t xml:space="preserve">Subdodávateľ </w:t>
            </w:r>
          </w:p>
          <w:p w:rsidR="00265754" w:rsidRDefault="00D40A58">
            <w:pPr>
              <w:pStyle w:val="Tabulka-1"/>
            </w:pPr>
            <w:r>
              <w:t>(názov, sídlo, IČO)</w:t>
            </w:r>
          </w:p>
        </w:tc>
        <w:tc>
          <w:tcPr>
            <w:tcW w:w="2126" w:type="dxa"/>
            <w:shd w:val="clear" w:color="auto" w:fill="auto"/>
          </w:tcPr>
          <w:p w:rsidR="00265754" w:rsidRDefault="00D40A58">
            <w:pPr>
              <w:pStyle w:val="Tabulka-1"/>
            </w:pPr>
            <w:r>
              <w:t>Predmet subdodávky</w:t>
            </w:r>
          </w:p>
        </w:tc>
        <w:tc>
          <w:tcPr>
            <w:tcW w:w="1698" w:type="dxa"/>
            <w:shd w:val="clear" w:color="auto" w:fill="auto"/>
          </w:tcPr>
          <w:p w:rsidR="00265754" w:rsidRDefault="00D40A58">
            <w:pPr>
              <w:pStyle w:val="Tabulka-1"/>
            </w:pPr>
            <w:r>
              <w:t>Predpokladaný podiel zákazky zadávaný subdodávateľovi</w:t>
            </w:r>
          </w:p>
        </w:tc>
        <w:tc>
          <w:tcPr>
            <w:tcW w:w="2266" w:type="dxa"/>
            <w:shd w:val="clear" w:color="auto" w:fill="auto"/>
          </w:tcPr>
          <w:p w:rsidR="00265754" w:rsidRDefault="00D40A58">
            <w:pPr>
              <w:pStyle w:val="Tabulka-1"/>
            </w:pPr>
            <w:r>
              <w:t xml:space="preserve">Osoba oprávnená konať za subdodávateľa </w:t>
            </w:r>
          </w:p>
          <w:p w:rsidR="00265754" w:rsidRDefault="00D40A58">
            <w:pPr>
              <w:pStyle w:val="Tabulka-1"/>
            </w:pPr>
            <w:r>
              <w:t>(meno a priezvisko, adresa pobytu, dátum narodenia)</w:t>
            </w:r>
          </w:p>
        </w:tc>
      </w:tr>
      <w:tr w:rsidR="00265754">
        <w:trPr>
          <w:jc w:val="center"/>
        </w:trPr>
        <w:tc>
          <w:tcPr>
            <w:tcW w:w="2972" w:type="dxa"/>
            <w:shd w:val="clear" w:color="auto" w:fill="auto"/>
          </w:tcPr>
          <w:p w:rsidR="00265754" w:rsidRDefault="00265754">
            <w:pPr>
              <w:pStyle w:val="Tabulka-1"/>
            </w:pPr>
          </w:p>
        </w:tc>
        <w:tc>
          <w:tcPr>
            <w:tcW w:w="2126" w:type="dxa"/>
            <w:shd w:val="clear" w:color="auto" w:fill="auto"/>
          </w:tcPr>
          <w:p w:rsidR="00265754" w:rsidRDefault="00265754">
            <w:pPr>
              <w:pStyle w:val="Tabulka-1"/>
            </w:pPr>
          </w:p>
        </w:tc>
        <w:tc>
          <w:tcPr>
            <w:tcW w:w="1698" w:type="dxa"/>
            <w:shd w:val="clear" w:color="auto" w:fill="auto"/>
          </w:tcPr>
          <w:p w:rsidR="00265754" w:rsidRDefault="00265754">
            <w:pPr>
              <w:pStyle w:val="Tabulka-1"/>
            </w:pPr>
          </w:p>
        </w:tc>
        <w:tc>
          <w:tcPr>
            <w:tcW w:w="2266" w:type="dxa"/>
            <w:shd w:val="clear" w:color="auto" w:fill="auto"/>
          </w:tcPr>
          <w:p w:rsidR="00265754" w:rsidRDefault="00265754">
            <w:pPr>
              <w:pStyle w:val="Tabulka-1"/>
            </w:pPr>
          </w:p>
        </w:tc>
      </w:tr>
      <w:tr w:rsidR="00265754">
        <w:trPr>
          <w:jc w:val="center"/>
        </w:trPr>
        <w:tc>
          <w:tcPr>
            <w:tcW w:w="2972" w:type="dxa"/>
            <w:shd w:val="clear" w:color="auto" w:fill="auto"/>
          </w:tcPr>
          <w:p w:rsidR="00265754" w:rsidRDefault="00265754">
            <w:pPr>
              <w:pStyle w:val="Tabulka-1"/>
            </w:pPr>
          </w:p>
        </w:tc>
        <w:tc>
          <w:tcPr>
            <w:tcW w:w="2126" w:type="dxa"/>
            <w:shd w:val="clear" w:color="auto" w:fill="auto"/>
          </w:tcPr>
          <w:p w:rsidR="00265754" w:rsidRDefault="00265754">
            <w:pPr>
              <w:pStyle w:val="Tabulka-1"/>
            </w:pPr>
          </w:p>
        </w:tc>
        <w:tc>
          <w:tcPr>
            <w:tcW w:w="1698" w:type="dxa"/>
            <w:shd w:val="clear" w:color="auto" w:fill="auto"/>
          </w:tcPr>
          <w:p w:rsidR="00265754" w:rsidRDefault="00265754">
            <w:pPr>
              <w:pStyle w:val="Tabulka-1"/>
            </w:pPr>
          </w:p>
        </w:tc>
        <w:tc>
          <w:tcPr>
            <w:tcW w:w="2266" w:type="dxa"/>
            <w:shd w:val="clear" w:color="auto" w:fill="auto"/>
          </w:tcPr>
          <w:p w:rsidR="00265754" w:rsidRDefault="00265754">
            <w:pPr>
              <w:pStyle w:val="Tabulka-1"/>
            </w:pPr>
          </w:p>
        </w:tc>
      </w:tr>
      <w:tr w:rsidR="00265754">
        <w:trPr>
          <w:jc w:val="center"/>
        </w:trPr>
        <w:tc>
          <w:tcPr>
            <w:tcW w:w="2972" w:type="dxa"/>
            <w:shd w:val="clear" w:color="auto" w:fill="auto"/>
          </w:tcPr>
          <w:p w:rsidR="00265754" w:rsidRDefault="00265754">
            <w:pPr>
              <w:pStyle w:val="Tabulka-1"/>
            </w:pPr>
          </w:p>
        </w:tc>
        <w:tc>
          <w:tcPr>
            <w:tcW w:w="2126" w:type="dxa"/>
            <w:shd w:val="clear" w:color="auto" w:fill="auto"/>
          </w:tcPr>
          <w:p w:rsidR="00265754" w:rsidRDefault="00265754">
            <w:pPr>
              <w:pStyle w:val="Tabulka-1"/>
            </w:pPr>
          </w:p>
        </w:tc>
        <w:tc>
          <w:tcPr>
            <w:tcW w:w="1698" w:type="dxa"/>
            <w:shd w:val="clear" w:color="auto" w:fill="auto"/>
          </w:tcPr>
          <w:p w:rsidR="00265754" w:rsidRDefault="00265754">
            <w:pPr>
              <w:pStyle w:val="Tabulka-1"/>
            </w:pPr>
          </w:p>
        </w:tc>
        <w:tc>
          <w:tcPr>
            <w:tcW w:w="2266" w:type="dxa"/>
            <w:shd w:val="clear" w:color="auto" w:fill="auto"/>
          </w:tcPr>
          <w:p w:rsidR="00265754" w:rsidRDefault="00265754">
            <w:pPr>
              <w:pStyle w:val="Tabulka-1"/>
            </w:pPr>
          </w:p>
        </w:tc>
      </w:tr>
    </w:tbl>
    <w:p w:rsidR="00265754" w:rsidRDefault="00265754"/>
    <w:sectPr w:rsidR="00265754">
      <w:footerReference w:type="default" r:id="rId8"/>
      <w:footerReference w:type="first" r:id="rId9"/>
      <w:pgSz w:w="11906" w:h="16838" w:code="9"/>
      <w:pgMar w:top="1304" w:right="1418" w:bottom="130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78" w:rsidRDefault="00CF6A78">
      <w:r>
        <w:separator/>
      </w:r>
    </w:p>
  </w:endnote>
  <w:endnote w:type="continuationSeparator" w:id="0">
    <w:p w:rsidR="00CF6A78" w:rsidRDefault="00CF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09" w:rsidRPr="00F667F4" w:rsidRDefault="00FD13A7" w:rsidP="00F667F4">
    <w:pPr>
      <w:pStyle w:val="Hlavika"/>
      <w:jc w:val="right"/>
      <w:rPr>
        <w:sz w:val="20"/>
      </w:rPr>
    </w:pPr>
    <w:r>
      <w:rPr>
        <w:snapToGrid w:val="0"/>
        <w:sz w:val="20"/>
        <w:lang w:eastAsia="sk-SK"/>
      </w:rPr>
      <w:t xml:space="preserve">Strana </w:t>
    </w:r>
    <w:r>
      <w:rPr>
        <w:snapToGrid w:val="0"/>
        <w:sz w:val="20"/>
        <w:lang w:eastAsia="sk-SK"/>
      </w:rPr>
      <w:fldChar w:fldCharType="begin"/>
    </w:r>
    <w:r>
      <w:rPr>
        <w:snapToGrid w:val="0"/>
        <w:sz w:val="20"/>
        <w:lang w:eastAsia="sk-SK"/>
      </w:rPr>
      <w:instrText xml:space="preserve"> PAGE </w:instrText>
    </w:r>
    <w:r>
      <w:rPr>
        <w:snapToGrid w:val="0"/>
        <w:sz w:val="20"/>
        <w:lang w:eastAsia="sk-SK"/>
      </w:rPr>
      <w:fldChar w:fldCharType="separate"/>
    </w:r>
    <w:r w:rsidR="00551827">
      <w:rPr>
        <w:noProof/>
        <w:snapToGrid w:val="0"/>
        <w:sz w:val="20"/>
        <w:lang w:eastAsia="sk-SK"/>
      </w:rPr>
      <w:t>7</w:t>
    </w:r>
    <w:r>
      <w:rPr>
        <w:snapToGrid w:val="0"/>
        <w:sz w:val="20"/>
        <w:lang w:eastAsia="sk-SK"/>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09" w:rsidRPr="00F667F4" w:rsidRDefault="00FD13A7" w:rsidP="00F667F4">
    <w:pPr>
      <w:pStyle w:val="Hlavika"/>
      <w:jc w:val="right"/>
      <w:rPr>
        <w:sz w:val="20"/>
      </w:rPr>
    </w:pPr>
    <w:r>
      <w:rPr>
        <w:snapToGrid w:val="0"/>
        <w:sz w:val="20"/>
        <w:lang w:eastAsia="sk-SK"/>
      </w:rPr>
      <w:t xml:space="preserve">Strana </w:t>
    </w:r>
    <w:r>
      <w:rPr>
        <w:snapToGrid w:val="0"/>
        <w:sz w:val="20"/>
        <w:lang w:eastAsia="sk-SK"/>
      </w:rPr>
      <w:fldChar w:fldCharType="begin"/>
    </w:r>
    <w:r>
      <w:rPr>
        <w:snapToGrid w:val="0"/>
        <w:sz w:val="20"/>
        <w:lang w:eastAsia="sk-SK"/>
      </w:rPr>
      <w:instrText xml:space="preserve"> PAGE </w:instrText>
    </w:r>
    <w:r>
      <w:rPr>
        <w:snapToGrid w:val="0"/>
        <w:sz w:val="20"/>
        <w:lang w:eastAsia="sk-SK"/>
      </w:rPr>
      <w:fldChar w:fldCharType="separate"/>
    </w:r>
    <w:r>
      <w:rPr>
        <w:noProof/>
        <w:snapToGrid w:val="0"/>
        <w:sz w:val="20"/>
        <w:lang w:eastAsia="sk-SK"/>
      </w:rPr>
      <w:t>1</w:t>
    </w:r>
    <w:r>
      <w:rPr>
        <w:snapToGrid w:val="0"/>
        <w:sz w:val="20"/>
        <w:lang w:eastAsia="sk-SK"/>
      </w:rPr>
      <w:fldChar w:fldCharType="end"/>
    </w:r>
    <w:r>
      <w:rPr>
        <w:snapToGrid w:val="0"/>
        <w:sz w:val="20"/>
        <w:lang w:eastAsia="sk-SK"/>
      </w:rPr>
      <w:t xml:space="preserve"> z </w:t>
    </w:r>
    <w:r>
      <w:rPr>
        <w:snapToGrid w:val="0"/>
        <w:sz w:val="20"/>
        <w:lang w:eastAsia="sk-SK"/>
      </w:rPr>
      <w:fldChar w:fldCharType="begin"/>
    </w:r>
    <w:r>
      <w:rPr>
        <w:snapToGrid w:val="0"/>
        <w:sz w:val="20"/>
        <w:lang w:eastAsia="sk-SK"/>
      </w:rPr>
      <w:instrText xml:space="preserve"> NUMPAGES </w:instrText>
    </w:r>
    <w:r>
      <w:rPr>
        <w:snapToGrid w:val="0"/>
        <w:sz w:val="20"/>
        <w:lang w:eastAsia="sk-SK"/>
      </w:rPr>
      <w:fldChar w:fldCharType="separate"/>
    </w:r>
    <w:r w:rsidR="00823B38">
      <w:rPr>
        <w:noProof/>
        <w:snapToGrid w:val="0"/>
        <w:sz w:val="20"/>
        <w:lang w:eastAsia="sk-SK"/>
      </w:rPr>
      <w:t>9</w:t>
    </w:r>
    <w:r>
      <w:rPr>
        <w:snapToGrid w:val="0"/>
        <w:sz w:val="20"/>
        <w:lang w:eastAsia="sk-S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78" w:rsidRDefault="00CF6A78">
      <w:r>
        <w:separator/>
      </w:r>
    </w:p>
  </w:footnote>
  <w:footnote w:type="continuationSeparator" w:id="0">
    <w:p w:rsidR="00CF6A78" w:rsidRDefault="00CF6A78">
      <w:r>
        <w:continuationSeparator/>
      </w:r>
    </w:p>
  </w:footnote>
  <w:footnote w:id="1">
    <w:p w:rsidR="00307578" w:rsidRPr="00F25B19" w:rsidRDefault="00307578">
      <w:pPr>
        <w:pStyle w:val="Textpoznmkypodiarou"/>
        <w:rPr>
          <w:i/>
        </w:rPr>
      </w:pPr>
      <w:r>
        <w:rPr>
          <w:rStyle w:val="Odkaznapoznmkupodiarou"/>
        </w:rPr>
        <w:footnoteRef/>
      </w:r>
      <w:r>
        <w:t xml:space="preserve"> </w:t>
      </w:r>
      <w:r w:rsidR="006366E4" w:rsidRPr="003A0B4E">
        <w:rPr>
          <w:i/>
        </w:rPr>
        <w:t xml:space="preserve">Hodnota bude vyplnená v súlade s výsledkom elektronickej aukcie, pre časť/ti predmetu zákazky, v ktorých bude uchádzač vyhodnotený ako úspešný. </w:t>
      </w:r>
      <w:r w:rsidRPr="003A0B4E">
        <w:rPr>
          <w:i/>
        </w:rPr>
        <w:t xml:space="preserve">Do tohto bodu </w:t>
      </w:r>
      <w:r w:rsidR="00A57791">
        <w:rPr>
          <w:i/>
        </w:rPr>
        <w:t>úspešný uchádzač/</w:t>
      </w:r>
      <w:r w:rsidRPr="003A0B4E">
        <w:rPr>
          <w:i/>
        </w:rPr>
        <w:t xml:space="preserve">predávajúci uvedie výšku </w:t>
      </w:r>
      <w:r w:rsidR="002A47C6" w:rsidRPr="003A0B4E">
        <w:rPr>
          <w:i/>
        </w:rPr>
        <w:t>celkovej ceny za predmet zmluvy</w:t>
      </w:r>
      <w:r w:rsidR="00566595" w:rsidRPr="003A0B4E">
        <w:rPr>
          <w:i/>
        </w:rPr>
        <w:t xml:space="preserve"> príslušnej/</w:t>
      </w:r>
      <w:proofErr w:type="spellStart"/>
      <w:r w:rsidR="00566595" w:rsidRPr="003A0B4E">
        <w:rPr>
          <w:i/>
        </w:rPr>
        <w:t>ých</w:t>
      </w:r>
      <w:proofErr w:type="spellEnd"/>
      <w:r w:rsidR="00566595" w:rsidRPr="003A0B4E">
        <w:rPr>
          <w:i/>
        </w:rPr>
        <w:t xml:space="preserve"> časti/í, pre ktorú/é je rámcová dohoda predložená</w:t>
      </w:r>
      <w:r w:rsidRPr="003A0B4E">
        <w:rPr>
          <w:i/>
        </w:rPr>
        <w:t>, v súlade s</w:t>
      </w:r>
      <w:r w:rsidR="002A47C6" w:rsidRPr="003A0B4E">
        <w:rPr>
          <w:i/>
        </w:rPr>
        <w:t> výsledkom elektronickej aukcie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79B3"/>
    <w:multiLevelType w:val="multilevel"/>
    <w:tmpl w:val="565A2D46"/>
    <w:lvl w:ilvl="0">
      <w:start w:val="1"/>
      <w:numFmt w:val="upperRoman"/>
      <w:lvlText w:val="%1."/>
      <w:lvlJc w:val="left"/>
      <w:pPr>
        <w:ind w:left="360" w:hanging="360"/>
      </w:pPr>
      <w:rPr>
        <w:rFonts w:ascii="Times New Roman" w:hAnsi="Times New Roman" w:hint="default"/>
        <w:b/>
        <w:i w:val="0"/>
        <w:sz w:val="24"/>
      </w:rPr>
    </w:lvl>
    <w:lvl w:ilvl="1">
      <w:numFmt w:val="bullet"/>
      <w:lvlText w:val="-"/>
      <w:lvlJc w:val="left"/>
      <w:pPr>
        <w:ind w:left="357" w:hanging="357"/>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76707FA"/>
    <w:multiLevelType w:val="hybridMultilevel"/>
    <w:tmpl w:val="6658A548"/>
    <w:lvl w:ilvl="0" w:tplc="2FF058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EE5533"/>
    <w:multiLevelType w:val="multilevel"/>
    <w:tmpl w:val="824625E2"/>
    <w:lvl w:ilvl="0">
      <w:start w:val="1"/>
      <w:numFmt w:val="upperRoman"/>
      <w:lvlText w:val="%1."/>
      <w:lvlJc w:val="left"/>
      <w:pPr>
        <w:ind w:left="360" w:hanging="360"/>
      </w:pPr>
      <w:rPr>
        <w:rFonts w:ascii="Times New Roman" w:hAnsi="Times New Roman" w:hint="default"/>
        <w:b/>
        <w:i w:val="0"/>
        <w:sz w:val="24"/>
      </w:rPr>
    </w:lvl>
    <w:lvl w:ilvl="1">
      <w:start w:val="1"/>
      <w:numFmt w:val="lowerLetter"/>
      <w:lvlText w:val="%2)"/>
      <w:lvlJc w:val="left"/>
      <w:pPr>
        <w:ind w:left="357" w:firstLine="0"/>
      </w:pPr>
      <w:rPr>
        <w:rFonts w:ascii="Times New Roman" w:hAnsi="Times New Roman"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D15391"/>
    <w:multiLevelType w:val="multilevel"/>
    <w:tmpl w:val="C8EA4CD0"/>
    <w:lvl w:ilvl="0">
      <w:start w:val="1"/>
      <w:numFmt w:val="upperRoman"/>
      <w:pStyle w:val="Zmluva1"/>
      <w:lvlText w:val="%1."/>
      <w:lvlJc w:val="left"/>
      <w:pPr>
        <w:ind w:left="360" w:hanging="360"/>
      </w:pPr>
      <w:rPr>
        <w:rFonts w:ascii="Times New Roman" w:hAnsi="Times New Roman" w:hint="default"/>
        <w:b/>
        <w:i w:val="0"/>
        <w:sz w:val="24"/>
      </w:rPr>
    </w:lvl>
    <w:lvl w:ilvl="1">
      <w:start w:val="1"/>
      <w:numFmt w:val="decimal"/>
      <w:pStyle w:val="Zmluva2"/>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F4"/>
    <w:rsid w:val="00044CB3"/>
    <w:rsid w:val="000A5BAB"/>
    <w:rsid w:val="000D54E6"/>
    <w:rsid w:val="000E301C"/>
    <w:rsid w:val="000E53A5"/>
    <w:rsid w:val="00103CCD"/>
    <w:rsid w:val="0010642D"/>
    <w:rsid w:val="001C301C"/>
    <w:rsid w:val="001D7338"/>
    <w:rsid w:val="001E64ED"/>
    <w:rsid w:val="00224F1A"/>
    <w:rsid w:val="00265754"/>
    <w:rsid w:val="0026784A"/>
    <w:rsid w:val="00293811"/>
    <w:rsid w:val="002A47C6"/>
    <w:rsid w:val="00307578"/>
    <w:rsid w:val="00317CFC"/>
    <w:rsid w:val="00326BFE"/>
    <w:rsid w:val="00362E53"/>
    <w:rsid w:val="00393C14"/>
    <w:rsid w:val="003A0B4E"/>
    <w:rsid w:val="003C6AD6"/>
    <w:rsid w:val="00482734"/>
    <w:rsid w:val="0050053F"/>
    <w:rsid w:val="00503356"/>
    <w:rsid w:val="00503441"/>
    <w:rsid w:val="00551827"/>
    <w:rsid w:val="00566595"/>
    <w:rsid w:val="005A0335"/>
    <w:rsid w:val="005A7851"/>
    <w:rsid w:val="006366E4"/>
    <w:rsid w:val="0067190B"/>
    <w:rsid w:val="00683591"/>
    <w:rsid w:val="006B2147"/>
    <w:rsid w:val="006C6EFA"/>
    <w:rsid w:val="0075369F"/>
    <w:rsid w:val="007642E1"/>
    <w:rsid w:val="007E43CE"/>
    <w:rsid w:val="00823B38"/>
    <w:rsid w:val="008555FB"/>
    <w:rsid w:val="00992D86"/>
    <w:rsid w:val="00A54E32"/>
    <w:rsid w:val="00A57791"/>
    <w:rsid w:val="00A80DD9"/>
    <w:rsid w:val="00AA7B8E"/>
    <w:rsid w:val="00AC0671"/>
    <w:rsid w:val="00AC7069"/>
    <w:rsid w:val="00BF24A3"/>
    <w:rsid w:val="00C02AF4"/>
    <w:rsid w:val="00CE185C"/>
    <w:rsid w:val="00CF0919"/>
    <w:rsid w:val="00CF6A78"/>
    <w:rsid w:val="00D13BB9"/>
    <w:rsid w:val="00D40A58"/>
    <w:rsid w:val="00DC3273"/>
    <w:rsid w:val="00E10F32"/>
    <w:rsid w:val="00E60B8D"/>
    <w:rsid w:val="00E66DEF"/>
    <w:rsid w:val="00E86829"/>
    <w:rsid w:val="00EF187C"/>
    <w:rsid w:val="00EF4696"/>
    <w:rsid w:val="00F04C54"/>
    <w:rsid w:val="00F25B19"/>
    <w:rsid w:val="00F57E1F"/>
    <w:rsid w:val="00FD13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2AF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362E53"/>
    <w:pPr>
      <w:keepNext/>
      <w:spacing w:after="120"/>
      <w:jc w:val="center"/>
      <w:outlineLvl w:val="1"/>
    </w:pPr>
    <w:rPr>
      <w:rFonts w:cs="Arial"/>
      <w:b/>
      <w:bCs/>
      <w:i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C02AF4"/>
    <w:pPr>
      <w:jc w:val="both"/>
    </w:pPr>
    <w:rPr>
      <w:szCs w:val="20"/>
      <w:lang w:eastAsia="en-US"/>
    </w:rPr>
  </w:style>
  <w:style w:type="character" w:customStyle="1" w:styleId="ZkladntextChar">
    <w:name w:val="Základný text Char"/>
    <w:basedOn w:val="Predvolenpsmoodseku"/>
    <w:link w:val="Zkladntext"/>
    <w:semiHidden/>
    <w:rsid w:val="00C02AF4"/>
    <w:rPr>
      <w:rFonts w:ascii="Times New Roman" w:eastAsia="Times New Roman" w:hAnsi="Times New Roman" w:cs="Times New Roman"/>
      <w:sz w:val="24"/>
      <w:szCs w:val="20"/>
    </w:rPr>
  </w:style>
  <w:style w:type="character" w:styleId="Hypertextovprepojenie">
    <w:name w:val="Hyperlink"/>
    <w:semiHidden/>
    <w:rsid w:val="00C02AF4"/>
    <w:rPr>
      <w:color w:val="0000FF"/>
      <w:u w:val="single"/>
    </w:rPr>
  </w:style>
  <w:style w:type="paragraph" w:styleId="Hlavika">
    <w:name w:val="header"/>
    <w:basedOn w:val="Normlny"/>
    <w:link w:val="HlavikaChar"/>
    <w:semiHidden/>
    <w:rsid w:val="00C02AF4"/>
    <w:pPr>
      <w:tabs>
        <w:tab w:val="center" w:pos="4536"/>
        <w:tab w:val="right" w:pos="9072"/>
      </w:tabs>
    </w:pPr>
  </w:style>
  <w:style w:type="character" w:customStyle="1" w:styleId="HlavikaChar">
    <w:name w:val="Hlavička Char"/>
    <w:basedOn w:val="Predvolenpsmoodseku"/>
    <w:link w:val="Hlavika"/>
    <w:semiHidden/>
    <w:rsid w:val="00C02AF4"/>
    <w:rPr>
      <w:rFonts w:ascii="Times New Roman" w:eastAsia="Times New Roman" w:hAnsi="Times New Roman" w:cs="Times New Roman"/>
      <w:sz w:val="24"/>
      <w:szCs w:val="24"/>
      <w:lang w:eastAsia="cs-CZ"/>
    </w:rPr>
  </w:style>
  <w:style w:type="paragraph" w:customStyle="1" w:styleId="Zmluva1">
    <w:name w:val="Zmluva1"/>
    <w:basedOn w:val="Normlny"/>
    <w:next w:val="Zmluva2"/>
    <w:qFormat/>
    <w:rsid w:val="00C02AF4"/>
    <w:pPr>
      <w:numPr>
        <w:numId w:val="1"/>
      </w:numPr>
      <w:spacing w:before="240" w:after="120"/>
      <w:jc w:val="center"/>
    </w:pPr>
    <w:rPr>
      <w:b/>
    </w:rPr>
  </w:style>
  <w:style w:type="paragraph" w:customStyle="1" w:styleId="Zmluva2">
    <w:name w:val="Zmluva2"/>
    <w:basedOn w:val="Normlny"/>
    <w:qFormat/>
    <w:rsid w:val="00C02AF4"/>
    <w:pPr>
      <w:numPr>
        <w:ilvl w:val="1"/>
        <w:numId w:val="1"/>
      </w:numPr>
      <w:spacing w:before="120"/>
      <w:jc w:val="both"/>
    </w:pPr>
  </w:style>
  <w:style w:type="character" w:styleId="Siln">
    <w:name w:val="Strong"/>
    <w:qFormat/>
    <w:rsid w:val="00C02AF4"/>
    <w:rPr>
      <w:b/>
      <w:bCs/>
    </w:rPr>
  </w:style>
  <w:style w:type="paragraph" w:customStyle="1" w:styleId="Normlny1">
    <w:name w:val="Normálny1"/>
    <w:basedOn w:val="Normlny"/>
    <w:rsid w:val="00C02AF4"/>
    <w:rPr>
      <w:lang w:val="en-US" w:eastAsia="en-US"/>
    </w:rPr>
  </w:style>
  <w:style w:type="paragraph" w:styleId="Textpoznmkypodiarou">
    <w:name w:val="footnote text"/>
    <w:basedOn w:val="Normlny"/>
    <w:link w:val="TextpoznmkypodiarouChar"/>
    <w:uiPriority w:val="99"/>
    <w:semiHidden/>
    <w:unhideWhenUsed/>
    <w:rsid w:val="007642E1"/>
    <w:rPr>
      <w:sz w:val="20"/>
      <w:szCs w:val="20"/>
    </w:rPr>
  </w:style>
  <w:style w:type="character" w:customStyle="1" w:styleId="TextpoznmkypodiarouChar">
    <w:name w:val="Text poznámky pod čiarou Char"/>
    <w:basedOn w:val="Predvolenpsmoodseku"/>
    <w:link w:val="Textpoznmkypodiarou"/>
    <w:uiPriority w:val="99"/>
    <w:semiHidden/>
    <w:rsid w:val="007642E1"/>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642E1"/>
    <w:rPr>
      <w:vertAlign w:val="superscript"/>
    </w:rPr>
  </w:style>
  <w:style w:type="character" w:customStyle="1" w:styleId="Nadpis2Char">
    <w:name w:val="Nadpis 2 Char"/>
    <w:basedOn w:val="Predvolenpsmoodseku"/>
    <w:link w:val="Nadpis2"/>
    <w:rsid w:val="00362E53"/>
    <w:rPr>
      <w:rFonts w:ascii="Times New Roman" w:eastAsia="Times New Roman" w:hAnsi="Times New Roman" w:cs="Arial"/>
      <w:b/>
      <w:bCs/>
      <w:iCs/>
      <w:sz w:val="24"/>
      <w:szCs w:val="24"/>
      <w:lang w:val="cs-CZ" w:eastAsia="cs-CZ"/>
    </w:rPr>
  </w:style>
  <w:style w:type="paragraph" w:customStyle="1" w:styleId="Tabulka-1">
    <w:name w:val="Tabulka-1"/>
    <w:basedOn w:val="Normlny"/>
    <w:qFormat/>
    <w:rsid w:val="00362E53"/>
    <w:rPr>
      <w:rFonts w:eastAsia="Calibri"/>
      <w:sz w:val="22"/>
      <w:szCs w:val="22"/>
      <w:lang w:eastAsia="en-US"/>
    </w:rPr>
  </w:style>
  <w:style w:type="paragraph" w:styleId="Textbubliny">
    <w:name w:val="Balloon Text"/>
    <w:basedOn w:val="Normlny"/>
    <w:link w:val="TextbublinyChar"/>
    <w:uiPriority w:val="99"/>
    <w:semiHidden/>
    <w:unhideWhenUsed/>
    <w:rsid w:val="00A577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791"/>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2AF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362E53"/>
    <w:pPr>
      <w:keepNext/>
      <w:spacing w:after="120"/>
      <w:jc w:val="center"/>
      <w:outlineLvl w:val="1"/>
    </w:pPr>
    <w:rPr>
      <w:rFonts w:cs="Arial"/>
      <w:b/>
      <w:bCs/>
      <w:i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C02AF4"/>
    <w:pPr>
      <w:jc w:val="both"/>
    </w:pPr>
    <w:rPr>
      <w:szCs w:val="20"/>
      <w:lang w:eastAsia="en-US"/>
    </w:rPr>
  </w:style>
  <w:style w:type="character" w:customStyle="1" w:styleId="ZkladntextChar">
    <w:name w:val="Základný text Char"/>
    <w:basedOn w:val="Predvolenpsmoodseku"/>
    <w:link w:val="Zkladntext"/>
    <w:semiHidden/>
    <w:rsid w:val="00C02AF4"/>
    <w:rPr>
      <w:rFonts w:ascii="Times New Roman" w:eastAsia="Times New Roman" w:hAnsi="Times New Roman" w:cs="Times New Roman"/>
      <w:sz w:val="24"/>
      <w:szCs w:val="20"/>
    </w:rPr>
  </w:style>
  <w:style w:type="character" w:styleId="Hypertextovprepojenie">
    <w:name w:val="Hyperlink"/>
    <w:semiHidden/>
    <w:rsid w:val="00C02AF4"/>
    <w:rPr>
      <w:color w:val="0000FF"/>
      <w:u w:val="single"/>
    </w:rPr>
  </w:style>
  <w:style w:type="paragraph" w:styleId="Hlavika">
    <w:name w:val="header"/>
    <w:basedOn w:val="Normlny"/>
    <w:link w:val="HlavikaChar"/>
    <w:semiHidden/>
    <w:rsid w:val="00C02AF4"/>
    <w:pPr>
      <w:tabs>
        <w:tab w:val="center" w:pos="4536"/>
        <w:tab w:val="right" w:pos="9072"/>
      </w:tabs>
    </w:pPr>
  </w:style>
  <w:style w:type="character" w:customStyle="1" w:styleId="HlavikaChar">
    <w:name w:val="Hlavička Char"/>
    <w:basedOn w:val="Predvolenpsmoodseku"/>
    <w:link w:val="Hlavika"/>
    <w:semiHidden/>
    <w:rsid w:val="00C02AF4"/>
    <w:rPr>
      <w:rFonts w:ascii="Times New Roman" w:eastAsia="Times New Roman" w:hAnsi="Times New Roman" w:cs="Times New Roman"/>
      <w:sz w:val="24"/>
      <w:szCs w:val="24"/>
      <w:lang w:eastAsia="cs-CZ"/>
    </w:rPr>
  </w:style>
  <w:style w:type="paragraph" w:customStyle="1" w:styleId="Zmluva1">
    <w:name w:val="Zmluva1"/>
    <w:basedOn w:val="Normlny"/>
    <w:next w:val="Zmluva2"/>
    <w:qFormat/>
    <w:rsid w:val="00C02AF4"/>
    <w:pPr>
      <w:numPr>
        <w:numId w:val="1"/>
      </w:numPr>
      <w:spacing w:before="240" w:after="120"/>
      <w:jc w:val="center"/>
    </w:pPr>
    <w:rPr>
      <w:b/>
    </w:rPr>
  </w:style>
  <w:style w:type="paragraph" w:customStyle="1" w:styleId="Zmluva2">
    <w:name w:val="Zmluva2"/>
    <w:basedOn w:val="Normlny"/>
    <w:qFormat/>
    <w:rsid w:val="00C02AF4"/>
    <w:pPr>
      <w:numPr>
        <w:ilvl w:val="1"/>
        <w:numId w:val="1"/>
      </w:numPr>
      <w:spacing w:before="120"/>
      <w:jc w:val="both"/>
    </w:pPr>
  </w:style>
  <w:style w:type="character" w:styleId="Siln">
    <w:name w:val="Strong"/>
    <w:qFormat/>
    <w:rsid w:val="00C02AF4"/>
    <w:rPr>
      <w:b/>
      <w:bCs/>
    </w:rPr>
  </w:style>
  <w:style w:type="paragraph" w:customStyle="1" w:styleId="Normlny1">
    <w:name w:val="Normálny1"/>
    <w:basedOn w:val="Normlny"/>
    <w:rsid w:val="00C02AF4"/>
    <w:rPr>
      <w:lang w:val="en-US" w:eastAsia="en-US"/>
    </w:rPr>
  </w:style>
  <w:style w:type="paragraph" w:styleId="Textpoznmkypodiarou">
    <w:name w:val="footnote text"/>
    <w:basedOn w:val="Normlny"/>
    <w:link w:val="TextpoznmkypodiarouChar"/>
    <w:uiPriority w:val="99"/>
    <w:semiHidden/>
    <w:unhideWhenUsed/>
    <w:rsid w:val="007642E1"/>
    <w:rPr>
      <w:sz w:val="20"/>
      <w:szCs w:val="20"/>
    </w:rPr>
  </w:style>
  <w:style w:type="character" w:customStyle="1" w:styleId="TextpoznmkypodiarouChar">
    <w:name w:val="Text poznámky pod čiarou Char"/>
    <w:basedOn w:val="Predvolenpsmoodseku"/>
    <w:link w:val="Textpoznmkypodiarou"/>
    <w:uiPriority w:val="99"/>
    <w:semiHidden/>
    <w:rsid w:val="007642E1"/>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642E1"/>
    <w:rPr>
      <w:vertAlign w:val="superscript"/>
    </w:rPr>
  </w:style>
  <w:style w:type="character" w:customStyle="1" w:styleId="Nadpis2Char">
    <w:name w:val="Nadpis 2 Char"/>
    <w:basedOn w:val="Predvolenpsmoodseku"/>
    <w:link w:val="Nadpis2"/>
    <w:rsid w:val="00362E53"/>
    <w:rPr>
      <w:rFonts w:ascii="Times New Roman" w:eastAsia="Times New Roman" w:hAnsi="Times New Roman" w:cs="Arial"/>
      <w:b/>
      <w:bCs/>
      <w:iCs/>
      <w:sz w:val="24"/>
      <w:szCs w:val="24"/>
      <w:lang w:val="cs-CZ" w:eastAsia="cs-CZ"/>
    </w:rPr>
  </w:style>
  <w:style w:type="paragraph" w:customStyle="1" w:styleId="Tabulka-1">
    <w:name w:val="Tabulka-1"/>
    <w:basedOn w:val="Normlny"/>
    <w:qFormat/>
    <w:rsid w:val="00362E53"/>
    <w:rPr>
      <w:rFonts w:eastAsia="Calibri"/>
      <w:sz w:val="22"/>
      <w:szCs w:val="22"/>
      <w:lang w:eastAsia="en-US"/>
    </w:rPr>
  </w:style>
  <w:style w:type="paragraph" w:styleId="Textbubliny">
    <w:name w:val="Balloon Text"/>
    <w:basedOn w:val="Normlny"/>
    <w:link w:val="TextbublinyChar"/>
    <w:uiPriority w:val="99"/>
    <w:semiHidden/>
    <w:unhideWhenUsed/>
    <w:rsid w:val="00A577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79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3154</Words>
  <Characters>17984</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2018-02-22T12:33:00Z</cp:lastPrinted>
  <dcterms:created xsi:type="dcterms:W3CDTF">2018-02-22T05:26:00Z</dcterms:created>
  <dcterms:modified xsi:type="dcterms:W3CDTF">2018-02-22T13:49:00Z</dcterms:modified>
</cp:coreProperties>
</file>